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F32" w:rsidRDefault="00E77F32" w:rsidP="006C0F20">
      <w:pPr>
        <w:pStyle w:val="Default"/>
        <w:jc w:val="center"/>
        <w:rPr>
          <w:b/>
        </w:rPr>
      </w:pPr>
    </w:p>
    <w:p w:rsidR="00C22199" w:rsidRDefault="009125AB" w:rsidP="006C0F20">
      <w:pPr>
        <w:pStyle w:val="Default"/>
        <w:jc w:val="center"/>
        <w:rPr>
          <w:b/>
        </w:rPr>
      </w:pPr>
      <w:r>
        <w:rPr>
          <w:b/>
        </w:rPr>
        <w:t xml:space="preserve">BÜYÜKÇEKMECE KAYMAKAMLIĞI </w:t>
      </w:r>
    </w:p>
    <w:p w:rsidR="006C0F20" w:rsidRPr="00F93A3F" w:rsidRDefault="009125AB" w:rsidP="006C0F20">
      <w:pPr>
        <w:pStyle w:val="Default"/>
        <w:jc w:val="center"/>
        <w:rPr>
          <w:b/>
          <w:sz w:val="20"/>
          <w:szCs w:val="20"/>
        </w:rPr>
      </w:pPr>
      <w:r w:rsidRPr="00F93A3F">
        <w:rPr>
          <w:b/>
          <w:sz w:val="20"/>
          <w:szCs w:val="20"/>
        </w:rPr>
        <w:t>(İLÇE</w:t>
      </w:r>
      <w:r w:rsidR="00D57493" w:rsidRPr="00F93A3F">
        <w:rPr>
          <w:b/>
          <w:sz w:val="20"/>
          <w:szCs w:val="20"/>
        </w:rPr>
        <w:t xml:space="preserve"> YAZI İŞLERİ MÜDÜRLÜĞÜ-İLÇE</w:t>
      </w:r>
      <w:r w:rsidRPr="00F93A3F">
        <w:rPr>
          <w:b/>
          <w:sz w:val="20"/>
          <w:szCs w:val="20"/>
        </w:rPr>
        <w:t xml:space="preserve"> NÜFUS MÜDÜRLÜĞÜ-</w:t>
      </w:r>
      <w:r w:rsidR="00D57493" w:rsidRPr="00F93A3F">
        <w:rPr>
          <w:b/>
          <w:sz w:val="20"/>
          <w:szCs w:val="20"/>
        </w:rPr>
        <w:t>İLÇE MİLLİ EĞİTİM MÜDÜRLÜĞÜ-</w:t>
      </w:r>
      <w:r w:rsidRPr="00F93A3F">
        <w:rPr>
          <w:b/>
          <w:sz w:val="20"/>
          <w:szCs w:val="20"/>
        </w:rPr>
        <w:t>BÜYÜKÇEKMECE SOSYAL YARDIMLAŞMA VE DAYANIŞMA VAKFI)</w:t>
      </w:r>
    </w:p>
    <w:p w:rsidR="006C0F20" w:rsidRPr="00A4250B" w:rsidRDefault="001920A2" w:rsidP="006C0F20">
      <w:pPr>
        <w:pStyle w:val="Default"/>
        <w:jc w:val="center"/>
      </w:pPr>
      <w:r>
        <w:rPr>
          <w:b/>
          <w:bCs/>
        </w:rPr>
        <w:t xml:space="preserve">  </w:t>
      </w:r>
      <w:r w:rsidR="006C0F20" w:rsidRPr="00A4250B">
        <w:rPr>
          <w:b/>
          <w:bCs/>
        </w:rPr>
        <w:t>BANKA PROMOSYONU İHALE ŞARTNAMESİ</w:t>
      </w:r>
    </w:p>
    <w:p w:rsidR="006C0F20" w:rsidRPr="00A4250B" w:rsidRDefault="006C0F20" w:rsidP="006C0F20">
      <w:pPr>
        <w:pStyle w:val="Default"/>
        <w:rPr>
          <w:b/>
          <w:bCs/>
        </w:rPr>
      </w:pPr>
    </w:p>
    <w:p w:rsidR="006C0F20" w:rsidRPr="00A4250B" w:rsidRDefault="006C0F20" w:rsidP="006C0F20">
      <w:pPr>
        <w:pStyle w:val="Default"/>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FD0982" w:rsidRPr="00D11A0F" w:rsidTr="00FD0982">
        <w:tc>
          <w:tcPr>
            <w:tcW w:w="4068" w:type="dxa"/>
            <w:vAlign w:val="center"/>
          </w:tcPr>
          <w:p w:rsidR="00FD0982" w:rsidRPr="00D11A0F" w:rsidRDefault="00FD0982" w:rsidP="007A1575">
            <w:pPr>
              <w:pStyle w:val="Default"/>
              <w:rPr>
                <w:b/>
                <w:bCs/>
              </w:rPr>
            </w:pPr>
            <w:r w:rsidRPr="00D11A0F">
              <w:rPr>
                <w:b/>
                <w:bCs/>
              </w:rPr>
              <w:t>1-</w:t>
            </w:r>
            <w:r w:rsidRPr="00A4250B">
              <w:t>Kurumun Adı</w:t>
            </w:r>
          </w:p>
        </w:tc>
        <w:tc>
          <w:tcPr>
            <w:tcW w:w="5580" w:type="dxa"/>
          </w:tcPr>
          <w:p w:rsidR="00C22199" w:rsidRDefault="00FD0982" w:rsidP="00DE1DF8">
            <w:pPr>
              <w:jc w:val="both"/>
            </w:pPr>
            <w:r w:rsidRPr="00B7533E">
              <w:t xml:space="preserve"> </w:t>
            </w:r>
            <w:r w:rsidR="009125AB">
              <w:t xml:space="preserve">BÜYÜKÇEKMECE KAYMAKAMLIĞI </w:t>
            </w:r>
          </w:p>
          <w:p w:rsidR="00FD0982" w:rsidRPr="0046154C" w:rsidRDefault="009125AB" w:rsidP="002120FA">
            <w:pPr>
              <w:jc w:val="both"/>
              <w:rPr>
                <w:sz w:val="20"/>
                <w:szCs w:val="20"/>
              </w:rPr>
            </w:pPr>
            <w:r w:rsidRPr="0046154C">
              <w:rPr>
                <w:sz w:val="20"/>
                <w:szCs w:val="20"/>
              </w:rPr>
              <w:t xml:space="preserve">(İLÇE </w:t>
            </w:r>
            <w:r w:rsidR="002F24AE" w:rsidRPr="0046154C">
              <w:rPr>
                <w:sz w:val="20"/>
                <w:szCs w:val="20"/>
              </w:rPr>
              <w:t xml:space="preserve">YAZI İŞLERİ </w:t>
            </w:r>
            <w:r w:rsidRPr="0046154C">
              <w:rPr>
                <w:sz w:val="20"/>
                <w:szCs w:val="20"/>
              </w:rPr>
              <w:t xml:space="preserve">MÜDÜRLÜĞÜ-İLÇE </w:t>
            </w:r>
            <w:r w:rsidR="002F24AE" w:rsidRPr="0046154C">
              <w:rPr>
                <w:sz w:val="20"/>
                <w:szCs w:val="20"/>
              </w:rPr>
              <w:t xml:space="preserve">NÜFUS </w:t>
            </w:r>
            <w:r w:rsidRPr="0046154C">
              <w:rPr>
                <w:sz w:val="20"/>
                <w:szCs w:val="20"/>
              </w:rPr>
              <w:t>MÜDÜRLÜĞÜ</w:t>
            </w:r>
            <w:r w:rsidR="002120FA" w:rsidRPr="0046154C">
              <w:rPr>
                <w:sz w:val="20"/>
                <w:szCs w:val="20"/>
              </w:rPr>
              <w:t>–</w:t>
            </w:r>
            <w:r w:rsidR="002F24AE" w:rsidRPr="0046154C">
              <w:rPr>
                <w:sz w:val="20"/>
                <w:szCs w:val="20"/>
              </w:rPr>
              <w:t>İLÇE MİLLİ EĞİTİM MÜDÜRLÜĞÜ-</w:t>
            </w:r>
            <w:r w:rsidRPr="0046154C">
              <w:rPr>
                <w:sz w:val="20"/>
                <w:szCs w:val="20"/>
              </w:rPr>
              <w:t>BÜYÜKÇEKMECE</w:t>
            </w:r>
            <w:r w:rsidR="002120FA" w:rsidRPr="0046154C">
              <w:rPr>
                <w:sz w:val="20"/>
                <w:szCs w:val="20"/>
              </w:rPr>
              <w:t xml:space="preserve"> </w:t>
            </w:r>
            <w:r w:rsidRPr="0046154C">
              <w:rPr>
                <w:sz w:val="20"/>
                <w:szCs w:val="20"/>
              </w:rPr>
              <w:t>SOSYAL YARDIMLAŞMA VE DAYANIŞMA VAKFI)</w:t>
            </w:r>
          </w:p>
        </w:tc>
      </w:tr>
      <w:tr w:rsidR="00C22199" w:rsidRPr="00D11A0F" w:rsidTr="00FD0982">
        <w:tc>
          <w:tcPr>
            <w:tcW w:w="4068" w:type="dxa"/>
            <w:vAlign w:val="center"/>
          </w:tcPr>
          <w:p w:rsidR="00C22199" w:rsidRPr="00D11A0F" w:rsidRDefault="00C22199" w:rsidP="007A1575">
            <w:pPr>
              <w:pStyle w:val="Default"/>
              <w:rPr>
                <w:b/>
                <w:bCs/>
              </w:rPr>
            </w:pPr>
            <w:r w:rsidRPr="00A4250B">
              <w:t>A) Adresi</w:t>
            </w:r>
          </w:p>
        </w:tc>
        <w:tc>
          <w:tcPr>
            <w:tcW w:w="5580" w:type="dxa"/>
          </w:tcPr>
          <w:p w:rsidR="00C22199" w:rsidRPr="00C22199" w:rsidRDefault="00C22199" w:rsidP="009F3B65">
            <w:pPr>
              <w:jc w:val="both"/>
              <w:rPr>
                <w:sz w:val="22"/>
              </w:rPr>
            </w:pPr>
            <w:r w:rsidRPr="00C22199">
              <w:rPr>
                <w:sz w:val="22"/>
              </w:rPr>
              <w:t xml:space="preserve"> </w:t>
            </w:r>
            <w:proofErr w:type="spellStart"/>
            <w:r w:rsidRPr="00C22199">
              <w:rPr>
                <w:sz w:val="22"/>
              </w:rPr>
              <w:t>Dizdariye</w:t>
            </w:r>
            <w:proofErr w:type="spellEnd"/>
            <w:r w:rsidRPr="00C22199">
              <w:rPr>
                <w:sz w:val="22"/>
              </w:rPr>
              <w:t xml:space="preserve"> </w:t>
            </w:r>
            <w:proofErr w:type="spellStart"/>
            <w:r w:rsidRPr="00C22199">
              <w:rPr>
                <w:sz w:val="22"/>
              </w:rPr>
              <w:t>Mah.Enver</w:t>
            </w:r>
            <w:proofErr w:type="spellEnd"/>
            <w:r w:rsidRPr="00C22199">
              <w:rPr>
                <w:sz w:val="22"/>
              </w:rPr>
              <w:t xml:space="preserve"> Paşa Cad. Kaymakamlık Hizmet Binası A Blok No:1 BÜYÜKÇEKMECE</w:t>
            </w:r>
          </w:p>
        </w:tc>
      </w:tr>
      <w:tr w:rsidR="00C22199" w:rsidRPr="00D11A0F" w:rsidTr="00FD0982">
        <w:tc>
          <w:tcPr>
            <w:tcW w:w="4068" w:type="dxa"/>
            <w:vAlign w:val="center"/>
          </w:tcPr>
          <w:p w:rsidR="00C22199" w:rsidRPr="00D11A0F" w:rsidRDefault="00C22199" w:rsidP="007A1575">
            <w:pPr>
              <w:pStyle w:val="Default"/>
              <w:rPr>
                <w:b/>
                <w:bCs/>
              </w:rPr>
            </w:pPr>
            <w:r w:rsidRPr="00A4250B">
              <w:t>B) Telefon ve Faks Numarası</w:t>
            </w:r>
          </w:p>
        </w:tc>
        <w:tc>
          <w:tcPr>
            <w:tcW w:w="5580" w:type="dxa"/>
          </w:tcPr>
          <w:p w:rsidR="00C22199" w:rsidRPr="00C22199" w:rsidRDefault="00C22199" w:rsidP="009F3B65">
            <w:pPr>
              <w:jc w:val="both"/>
              <w:rPr>
                <w:sz w:val="22"/>
              </w:rPr>
            </w:pPr>
            <w:r w:rsidRPr="00C22199">
              <w:rPr>
                <w:sz w:val="22"/>
              </w:rPr>
              <w:t>0 212 883 10 08 – 0 212 883 10 05</w:t>
            </w:r>
          </w:p>
        </w:tc>
      </w:tr>
      <w:tr w:rsidR="00C22199" w:rsidRPr="00D11A0F" w:rsidTr="00FD0982">
        <w:tc>
          <w:tcPr>
            <w:tcW w:w="4068" w:type="dxa"/>
            <w:vAlign w:val="center"/>
          </w:tcPr>
          <w:p w:rsidR="00C22199" w:rsidRPr="00D11A0F" w:rsidRDefault="00C22199" w:rsidP="007A1575">
            <w:pPr>
              <w:pStyle w:val="Default"/>
              <w:rPr>
                <w:b/>
                <w:bCs/>
              </w:rPr>
            </w:pPr>
            <w:r w:rsidRPr="00A4250B">
              <w:t>C) Elektronik Posta Adresi</w:t>
            </w:r>
          </w:p>
        </w:tc>
        <w:tc>
          <w:tcPr>
            <w:tcW w:w="5580" w:type="dxa"/>
          </w:tcPr>
          <w:p w:rsidR="00C22199" w:rsidRPr="009177FC" w:rsidRDefault="00C22199" w:rsidP="009F3B65">
            <w:pPr>
              <w:jc w:val="both"/>
              <w:rPr>
                <w:sz w:val="22"/>
              </w:rPr>
            </w:pPr>
            <w:r w:rsidRPr="00C22199">
              <w:rPr>
                <w:sz w:val="22"/>
              </w:rPr>
              <w:t xml:space="preserve"> </w:t>
            </w:r>
            <w:r w:rsidRPr="009177FC">
              <w:rPr>
                <w:b/>
                <w:sz w:val="22"/>
                <w:u w:val="single"/>
              </w:rPr>
              <w:t>buyukcekmece@istanbul.gov.tr</w:t>
            </w:r>
          </w:p>
        </w:tc>
      </w:tr>
      <w:tr w:rsidR="00C22199" w:rsidRPr="00D11A0F" w:rsidTr="00FD0982">
        <w:tc>
          <w:tcPr>
            <w:tcW w:w="4068" w:type="dxa"/>
            <w:vAlign w:val="center"/>
          </w:tcPr>
          <w:p w:rsidR="00C22199" w:rsidRPr="00D11A0F" w:rsidRDefault="00C22199" w:rsidP="007A1575">
            <w:pPr>
              <w:pStyle w:val="Default"/>
              <w:rPr>
                <w:b/>
                <w:bCs/>
              </w:rPr>
            </w:pPr>
            <w:r w:rsidRPr="00D11A0F">
              <w:rPr>
                <w:b/>
                <w:bCs/>
              </w:rPr>
              <w:t>2-</w:t>
            </w:r>
            <w:r w:rsidRPr="00A4250B">
              <w:t>İhale Konusu ve Kapsamı</w:t>
            </w:r>
          </w:p>
        </w:tc>
        <w:tc>
          <w:tcPr>
            <w:tcW w:w="5580" w:type="dxa"/>
          </w:tcPr>
          <w:p w:rsidR="00C22199" w:rsidRPr="00C22199" w:rsidRDefault="00C22199" w:rsidP="009F3B65">
            <w:pPr>
              <w:jc w:val="both"/>
              <w:rPr>
                <w:sz w:val="22"/>
              </w:rPr>
            </w:pPr>
            <w:r w:rsidRPr="00C22199">
              <w:rPr>
                <w:sz w:val="22"/>
              </w:rPr>
              <w:t xml:space="preserve"> Banka Promosyon İhalesi</w:t>
            </w:r>
          </w:p>
        </w:tc>
      </w:tr>
      <w:tr w:rsidR="00C22199" w:rsidRPr="00D11A0F" w:rsidTr="00FD0982">
        <w:tc>
          <w:tcPr>
            <w:tcW w:w="4068" w:type="dxa"/>
            <w:vAlign w:val="center"/>
          </w:tcPr>
          <w:p w:rsidR="00C22199" w:rsidRPr="00D11A0F" w:rsidRDefault="00C22199" w:rsidP="007A1575">
            <w:pPr>
              <w:pStyle w:val="Default"/>
              <w:rPr>
                <w:b/>
                <w:bCs/>
              </w:rPr>
            </w:pPr>
            <w:r w:rsidRPr="00D11A0F">
              <w:rPr>
                <w:b/>
                <w:bCs/>
              </w:rPr>
              <w:t>3-</w:t>
            </w:r>
            <w:r w:rsidRPr="00A4250B">
              <w:t>İhale Usulü</w:t>
            </w:r>
          </w:p>
        </w:tc>
        <w:tc>
          <w:tcPr>
            <w:tcW w:w="5580" w:type="dxa"/>
          </w:tcPr>
          <w:p w:rsidR="00C22199" w:rsidRPr="00C22199" w:rsidRDefault="00C22199" w:rsidP="009F3B65">
            <w:pPr>
              <w:rPr>
                <w:sz w:val="22"/>
              </w:rPr>
            </w:pPr>
            <w:r w:rsidRPr="00C22199">
              <w:rPr>
                <w:sz w:val="22"/>
              </w:rPr>
              <w:t xml:space="preserve">  4734 Sayılı İhale Kanuna Tabi Olmayan Kapalı     </w:t>
            </w:r>
          </w:p>
          <w:p w:rsidR="00C22199" w:rsidRPr="00C22199" w:rsidRDefault="00C22199" w:rsidP="009F3B65">
            <w:pPr>
              <w:rPr>
                <w:sz w:val="22"/>
              </w:rPr>
            </w:pPr>
            <w:r w:rsidRPr="00C22199">
              <w:rPr>
                <w:sz w:val="22"/>
              </w:rPr>
              <w:t xml:space="preserve">  Zarf ve Açık Artırma Usulü</w:t>
            </w:r>
          </w:p>
        </w:tc>
      </w:tr>
      <w:tr w:rsidR="009177FC" w:rsidRPr="00D11A0F" w:rsidTr="00FD0982">
        <w:tc>
          <w:tcPr>
            <w:tcW w:w="4068" w:type="dxa"/>
            <w:vAlign w:val="center"/>
          </w:tcPr>
          <w:p w:rsidR="009177FC" w:rsidRPr="00D11A0F" w:rsidRDefault="009177FC" w:rsidP="007A1575">
            <w:pPr>
              <w:pStyle w:val="Default"/>
              <w:rPr>
                <w:b/>
                <w:bCs/>
              </w:rPr>
            </w:pPr>
            <w:r w:rsidRPr="00D11A0F">
              <w:rPr>
                <w:b/>
                <w:bCs/>
              </w:rPr>
              <w:t>4-</w:t>
            </w:r>
            <w:r w:rsidRPr="00A4250B">
              <w:t>Kurumdaki Çalışan Personel Sayısı</w:t>
            </w:r>
          </w:p>
        </w:tc>
        <w:tc>
          <w:tcPr>
            <w:tcW w:w="5580" w:type="dxa"/>
          </w:tcPr>
          <w:p w:rsidR="009177FC" w:rsidRPr="00C22199" w:rsidRDefault="009177FC" w:rsidP="004F78E1">
            <w:pPr>
              <w:jc w:val="both"/>
              <w:rPr>
                <w:sz w:val="22"/>
              </w:rPr>
            </w:pPr>
            <w:r w:rsidRPr="00C22199">
              <w:rPr>
                <w:sz w:val="22"/>
              </w:rPr>
              <w:t xml:space="preserve">  </w:t>
            </w:r>
            <w:r w:rsidR="002F24AE">
              <w:rPr>
                <w:sz w:val="22"/>
              </w:rPr>
              <w:t>2</w:t>
            </w:r>
            <w:r w:rsidR="00D01BD1">
              <w:rPr>
                <w:sz w:val="22"/>
              </w:rPr>
              <w:t>725</w:t>
            </w:r>
            <w:r w:rsidR="002F24AE">
              <w:rPr>
                <w:sz w:val="22"/>
              </w:rPr>
              <w:t xml:space="preserve"> Personel </w:t>
            </w:r>
            <w:r w:rsidRPr="00C22199">
              <w:rPr>
                <w:sz w:val="22"/>
              </w:rPr>
              <w:t>(657 tabi Kadrolu ve</w:t>
            </w:r>
            <w:r w:rsidR="002F24AE">
              <w:rPr>
                <w:sz w:val="22"/>
              </w:rPr>
              <w:t xml:space="preserve"> 4/B</w:t>
            </w:r>
            <w:r w:rsidRPr="00C22199">
              <w:rPr>
                <w:sz w:val="22"/>
              </w:rPr>
              <w:t xml:space="preserve"> Sözleşmeli </w:t>
            </w:r>
            <w:proofErr w:type="gramStart"/>
            <w:r w:rsidRPr="00C22199">
              <w:rPr>
                <w:sz w:val="22"/>
              </w:rPr>
              <w:t>personel</w:t>
            </w:r>
            <w:r w:rsidR="002F24AE">
              <w:rPr>
                <w:sz w:val="22"/>
              </w:rPr>
              <w:t>(</w:t>
            </w:r>
            <w:proofErr w:type="gramEnd"/>
            <w:r w:rsidR="002F24AE">
              <w:rPr>
                <w:sz w:val="22"/>
              </w:rPr>
              <w:t>Ücretsiz izinde olan personel dahil)</w:t>
            </w:r>
            <w:r w:rsidRPr="00C22199">
              <w:rPr>
                <w:sz w:val="22"/>
              </w:rPr>
              <w:t xml:space="preserve">) </w:t>
            </w:r>
          </w:p>
        </w:tc>
      </w:tr>
      <w:tr w:rsidR="009177FC" w:rsidRPr="00D11A0F" w:rsidTr="00FD0982">
        <w:tc>
          <w:tcPr>
            <w:tcW w:w="4068" w:type="dxa"/>
            <w:vAlign w:val="center"/>
          </w:tcPr>
          <w:p w:rsidR="009177FC" w:rsidRPr="00D11A0F" w:rsidRDefault="009177FC" w:rsidP="00EF712B">
            <w:pPr>
              <w:pStyle w:val="Default"/>
              <w:rPr>
                <w:b/>
                <w:bCs/>
              </w:rPr>
            </w:pPr>
            <w:r w:rsidRPr="00D11A0F">
              <w:rPr>
                <w:b/>
                <w:bCs/>
              </w:rPr>
              <w:t>5-</w:t>
            </w:r>
            <w:r w:rsidRPr="00A4250B">
              <w:t xml:space="preserve">Kurumun </w:t>
            </w:r>
            <w:r w:rsidR="00EF712B">
              <w:t>Aylık</w:t>
            </w:r>
            <w:r>
              <w:t xml:space="preserve"> Yaklaşık</w:t>
            </w:r>
            <w:r w:rsidRPr="00A4250B">
              <w:t xml:space="preserve"> Nakit Akışı</w:t>
            </w:r>
          </w:p>
        </w:tc>
        <w:tc>
          <w:tcPr>
            <w:tcW w:w="5580" w:type="dxa"/>
          </w:tcPr>
          <w:p w:rsidR="009177FC" w:rsidRPr="00C22199" w:rsidRDefault="00AF1014" w:rsidP="00DA3F50">
            <w:pPr>
              <w:jc w:val="both"/>
              <w:rPr>
                <w:sz w:val="22"/>
              </w:rPr>
            </w:pPr>
            <w:bookmarkStart w:id="0" w:name="_Hlk125121165"/>
            <w:r w:rsidRPr="00AF1014">
              <w:rPr>
                <w:b/>
                <w:sz w:val="22"/>
              </w:rPr>
              <w:t>56.832.663,56</w:t>
            </w:r>
            <w:r w:rsidR="009177FC" w:rsidRPr="00AF1014">
              <w:rPr>
                <w:b/>
                <w:sz w:val="22"/>
              </w:rPr>
              <w:t xml:space="preserve"> </w:t>
            </w:r>
            <w:bookmarkEnd w:id="0"/>
            <w:r w:rsidR="009177FC" w:rsidRPr="00AF1014">
              <w:rPr>
                <w:b/>
                <w:sz w:val="22"/>
              </w:rPr>
              <w:t>TL</w:t>
            </w:r>
            <w:r w:rsidR="009177FC" w:rsidRPr="00C22199">
              <w:rPr>
                <w:sz w:val="22"/>
              </w:rPr>
              <w:t xml:space="preserve"> (</w:t>
            </w:r>
            <w:proofErr w:type="gramStart"/>
            <w:r w:rsidR="00F43E0A">
              <w:rPr>
                <w:sz w:val="22"/>
              </w:rPr>
              <w:t xml:space="preserve">Ocak </w:t>
            </w:r>
            <w:r w:rsidR="009177FC" w:rsidRPr="00C22199">
              <w:rPr>
                <w:sz w:val="22"/>
              </w:rPr>
              <w:t xml:space="preserve"> 20</w:t>
            </w:r>
            <w:r w:rsidR="00891BEC">
              <w:rPr>
                <w:sz w:val="22"/>
              </w:rPr>
              <w:t>2</w:t>
            </w:r>
            <w:r w:rsidR="00F43E0A">
              <w:rPr>
                <w:sz w:val="22"/>
              </w:rPr>
              <w:t>3</w:t>
            </w:r>
            <w:proofErr w:type="gramEnd"/>
            <w:r w:rsidR="009177FC" w:rsidRPr="00C22199">
              <w:rPr>
                <w:sz w:val="22"/>
              </w:rPr>
              <w:t xml:space="preserve"> maaş ve Diğer Ödemeler)</w:t>
            </w:r>
          </w:p>
        </w:tc>
      </w:tr>
      <w:tr w:rsidR="00FD0982" w:rsidRPr="00D11A0F" w:rsidTr="00FD0982">
        <w:tc>
          <w:tcPr>
            <w:tcW w:w="4068" w:type="dxa"/>
            <w:vAlign w:val="center"/>
          </w:tcPr>
          <w:p w:rsidR="00FD0982" w:rsidRPr="00D11A0F" w:rsidRDefault="00FD0982" w:rsidP="007A1575">
            <w:pPr>
              <w:pStyle w:val="Default"/>
              <w:rPr>
                <w:b/>
                <w:bCs/>
              </w:rPr>
            </w:pPr>
            <w:r w:rsidRPr="00D11A0F">
              <w:rPr>
                <w:b/>
                <w:bCs/>
              </w:rPr>
              <w:t>6-</w:t>
            </w:r>
            <w:r w:rsidRPr="00A4250B">
              <w:t>Promosyon İhalesinin Yapılacağı Yer</w:t>
            </w:r>
          </w:p>
        </w:tc>
        <w:tc>
          <w:tcPr>
            <w:tcW w:w="5580" w:type="dxa"/>
          </w:tcPr>
          <w:p w:rsidR="00FD0982" w:rsidRPr="00B7533E" w:rsidRDefault="00C22199" w:rsidP="00C22199">
            <w:pPr>
              <w:jc w:val="both"/>
            </w:pPr>
            <w:r>
              <w:t xml:space="preserve">Büyükçekmece Kaymakamlığı </w:t>
            </w:r>
            <w:r w:rsidR="00FD0982">
              <w:t xml:space="preserve">Toplantı Salonu </w:t>
            </w:r>
          </w:p>
        </w:tc>
      </w:tr>
      <w:tr w:rsidR="00FD0982" w:rsidRPr="00D11A0F" w:rsidTr="00FD0982">
        <w:tc>
          <w:tcPr>
            <w:tcW w:w="4068" w:type="dxa"/>
            <w:vAlign w:val="center"/>
          </w:tcPr>
          <w:p w:rsidR="00FD0982" w:rsidRPr="00D11A0F" w:rsidRDefault="00FD0982" w:rsidP="007A1575">
            <w:pPr>
              <w:pStyle w:val="Default"/>
              <w:rPr>
                <w:b/>
                <w:bCs/>
              </w:rPr>
            </w:pPr>
            <w:r w:rsidRPr="00D11A0F">
              <w:rPr>
                <w:b/>
                <w:bCs/>
              </w:rPr>
              <w:t>7-</w:t>
            </w:r>
            <w:r w:rsidRPr="00A4250B">
              <w:t>Promosyon İhalesi Tarih ve Saati</w:t>
            </w:r>
          </w:p>
        </w:tc>
        <w:tc>
          <w:tcPr>
            <w:tcW w:w="5580" w:type="dxa"/>
            <w:vAlign w:val="center"/>
          </w:tcPr>
          <w:p w:rsidR="00FD0982" w:rsidRPr="009417E9" w:rsidRDefault="00FD0982" w:rsidP="0084235D">
            <w:pPr>
              <w:rPr>
                <w:b/>
                <w:color w:val="FF0000"/>
              </w:rPr>
            </w:pPr>
            <w:r w:rsidRPr="009417E9">
              <w:rPr>
                <w:b/>
              </w:rPr>
              <w:t xml:space="preserve"> </w:t>
            </w:r>
            <w:r w:rsidR="00F43E0A" w:rsidRPr="009417E9">
              <w:rPr>
                <w:b/>
              </w:rPr>
              <w:t>30/01/2023</w:t>
            </w:r>
            <w:r w:rsidR="009177FC" w:rsidRPr="009417E9">
              <w:rPr>
                <w:b/>
                <w:sz w:val="22"/>
              </w:rPr>
              <w:t xml:space="preserve"> </w:t>
            </w:r>
            <w:proofErr w:type="gramStart"/>
            <w:r w:rsidR="00F43E0A" w:rsidRPr="009417E9">
              <w:rPr>
                <w:b/>
                <w:sz w:val="22"/>
              </w:rPr>
              <w:t xml:space="preserve">Pazartesi </w:t>
            </w:r>
            <w:r w:rsidR="009177FC" w:rsidRPr="009417E9">
              <w:rPr>
                <w:b/>
                <w:spacing w:val="-10"/>
                <w:sz w:val="22"/>
              </w:rPr>
              <w:t xml:space="preserve"> günü</w:t>
            </w:r>
            <w:proofErr w:type="gramEnd"/>
            <w:r w:rsidR="009177FC" w:rsidRPr="009417E9">
              <w:rPr>
                <w:b/>
                <w:spacing w:val="-10"/>
                <w:sz w:val="22"/>
              </w:rPr>
              <w:t xml:space="preserve">, saat </w:t>
            </w:r>
            <w:r w:rsidR="00B528C5" w:rsidRPr="009417E9">
              <w:rPr>
                <w:b/>
                <w:spacing w:val="-10"/>
                <w:sz w:val="22"/>
              </w:rPr>
              <w:t>14:00</w:t>
            </w:r>
          </w:p>
        </w:tc>
      </w:tr>
    </w:tbl>
    <w:p w:rsidR="00743E26" w:rsidRDefault="00743E26" w:rsidP="006C0F20">
      <w:pPr>
        <w:pStyle w:val="Default"/>
        <w:jc w:val="both"/>
        <w:rPr>
          <w:b/>
          <w:bCs/>
        </w:rPr>
      </w:pPr>
    </w:p>
    <w:p w:rsidR="00743E26" w:rsidRPr="00A4250B" w:rsidRDefault="00A16A28" w:rsidP="006C0F20">
      <w:pPr>
        <w:pStyle w:val="Default"/>
        <w:jc w:val="both"/>
      </w:pPr>
      <w:r w:rsidRPr="00A4250B">
        <w:rPr>
          <w:b/>
          <w:bCs/>
        </w:rPr>
        <w:t xml:space="preserve">A-GENEL ŞARTLAR </w:t>
      </w:r>
    </w:p>
    <w:p w:rsidR="008153D0" w:rsidRPr="00A4250B" w:rsidRDefault="008153D0" w:rsidP="008153D0">
      <w:pPr>
        <w:pStyle w:val="Default"/>
        <w:jc w:val="both"/>
      </w:pPr>
      <w:r>
        <w:t>1.</w:t>
      </w:r>
      <w:r w:rsidRPr="00A4250B">
        <w:t xml:space="preserve">İhale, </w:t>
      </w:r>
      <w:r w:rsidR="005B1E32">
        <w:t xml:space="preserve">Büyükçekmece Kaymakamlığı (İlçe </w:t>
      </w:r>
      <w:r w:rsidR="00D57493">
        <w:t>Yazı İşleri Müdürlüğü-İlçe Nüfus</w:t>
      </w:r>
      <w:r w:rsidR="005B1E32">
        <w:t xml:space="preserve"> Müdürlüğü-</w:t>
      </w:r>
      <w:r w:rsidR="00D57493">
        <w:t>İlçe Milli Eğitim</w:t>
      </w:r>
      <w:r w:rsidR="005B1E32">
        <w:t xml:space="preserve"> Müdürlüğü</w:t>
      </w:r>
      <w:r w:rsidR="00D57493">
        <w:t xml:space="preserve"> ve bağlı tüm resmi okul ve kurumlar</w:t>
      </w:r>
      <w:r w:rsidR="005B1E32">
        <w:t xml:space="preserve">-Büyükçekmece Sosyal Yardımlaşma Ve Dayanışma Vakfı)’ </w:t>
      </w:r>
      <w:proofErr w:type="spellStart"/>
      <w:r w:rsidR="005B1E32">
        <w:t>nda</w:t>
      </w:r>
      <w:proofErr w:type="spellEnd"/>
      <w:r w:rsidR="005B1E32">
        <w:t xml:space="preserve"> </w:t>
      </w:r>
      <w:r w:rsidRPr="00A4250B">
        <w:t xml:space="preserve">görev yapan personelin </w:t>
      </w:r>
      <w:r w:rsidRPr="009177FC">
        <w:rPr>
          <w:color w:val="auto"/>
        </w:rPr>
        <w:t xml:space="preserve">maaş, </w:t>
      </w:r>
      <w:r w:rsidR="001B6020" w:rsidRPr="009177FC">
        <w:rPr>
          <w:color w:val="auto"/>
        </w:rPr>
        <w:t>fazla mesai, sosyal yardım, yolluk,</w:t>
      </w:r>
      <w:r w:rsidRPr="009177FC">
        <w:rPr>
          <w:color w:val="auto"/>
        </w:rPr>
        <w:t xml:space="preserve"> </w:t>
      </w:r>
      <w:r w:rsidR="00B76C7A">
        <w:rPr>
          <w:color w:val="auto"/>
        </w:rPr>
        <w:t xml:space="preserve">ek ders ücreti, sınav </w:t>
      </w:r>
      <w:r w:rsidRPr="009177FC">
        <w:rPr>
          <w:color w:val="auto"/>
        </w:rPr>
        <w:t>vs.</w:t>
      </w:r>
      <w:r>
        <w:t xml:space="preserve"> </w:t>
      </w:r>
      <w:r w:rsidRPr="00A4250B">
        <w:t xml:space="preserve">ödemelerini kapsamaktadır. </w:t>
      </w:r>
    </w:p>
    <w:p w:rsidR="008E70D3" w:rsidRPr="00A4250B" w:rsidRDefault="008E70D3" w:rsidP="006C0F20">
      <w:pPr>
        <w:pStyle w:val="Default"/>
        <w:jc w:val="both"/>
      </w:pPr>
    </w:p>
    <w:p w:rsidR="008153D0" w:rsidRPr="00934C20" w:rsidRDefault="00A16A28" w:rsidP="008153D0">
      <w:pPr>
        <w:pStyle w:val="Default"/>
        <w:jc w:val="both"/>
        <w:rPr>
          <w:bCs/>
          <w:color w:val="auto"/>
        </w:rPr>
      </w:pPr>
      <w:r w:rsidRPr="00A4250B">
        <w:rPr>
          <w:b/>
          <w:bCs/>
        </w:rPr>
        <w:t xml:space="preserve">2. </w:t>
      </w:r>
      <w:r w:rsidR="00DE5019">
        <w:t>Büyükçekmece Kaymakamlığı (</w:t>
      </w:r>
      <w:r w:rsidR="00D57493">
        <w:t>İlçe Yazı İşleri Müdürlüğü -</w:t>
      </w:r>
      <w:r w:rsidR="00DE5019">
        <w:t xml:space="preserve">İlçe Nüfus Müdürlüğü-İlçe </w:t>
      </w:r>
      <w:r w:rsidR="00D57493">
        <w:t xml:space="preserve">Milli Eğitim </w:t>
      </w:r>
      <w:r w:rsidR="00DE5019">
        <w:t>Müdürlüğü</w:t>
      </w:r>
      <w:r w:rsidR="00D57493">
        <w:t xml:space="preserve"> ve bağlı tüm resmi okul ve kurumlar</w:t>
      </w:r>
      <w:r w:rsidR="00DE5019">
        <w:t xml:space="preserve">-Büyükçekmece Sosyal Yardımlaşma Ve Dayanışma Vakfı)’ </w:t>
      </w:r>
      <w:proofErr w:type="spellStart"/>
      <w:r w:rsidR="00DE5019">
        <w:t>nda</w:t>
      </w:r>
      <w:proofErr w:type="spellEnd"/>
      <w:r w:rsidR="00DE5019">
        <w:t xml:space="preserve"> </w:t>
      </w:r>
      <w:r w:rsidR="008153D0" w:rsidRPr="00934C20">
        <w:rPr>
          <w:color w:val="auto"/>
        </w:rPr>
        <w:t>20</w:t>
      </w:r>
      <w:r w:rsidR="007C4B81">
        <w:rPr>
          <w:color w:val="auto"/>
        </w:rPr>
        <w:t>2</w:t>
      </w:r>
      <w:r w:rsidR="0052516E">
        <w:rPr>
          <w:color w:val="auto"/>
        </w:rPr>
        <w:t>3</w:t>
      </w:r>
      <w:r w:rsidR="008153D0" w:rsidRPr="00934C20">
        <w:rPr>
          <w:color w:val="auto"/>
        </w:rPr>
        <w:t xml:space="preserve"> Yılı </w:t>
      </w:r>
      <w:r w:rsidR="0052516E">
        <w:rPr>
          <w:color w:val="auto"/>
        </w:rPr>
        <w:t xml:space="preserve">Ocak </w:t>
      </w:r>
      <w:r w:rsidR="0061020C">
        <w:rPr>
          <w:color w:val="auto"/>
        </w:rPr>
        <w:t xml:space="preserve"> </w:t>
      </w:r>
      <w:r w:rsidR="0061020C" w:rsidRPr="00D01BD1">
        <w:rPr>
          <w:color w:val="auto"/>
        </w:rPr>
        <w:t>ayı</w:t>
      </w:r>
      <w:r w:rsidR="008153D0" w:rsidRPr="00D01BD1">
        <w:rPr>
          <w:bCs/>
          <w:color w:val="auto"/>
        </w:rPr>
        <w:t xml:space="preserve">nda </w:t>
      </w:r>
      <w:r w:rsidR="00D01BD1" w:rsidRPr="00D01BD1">
        <w:rPr>
          <w:bCs/>
          <w:color w:val="auto"/>
        </w:rPr>
        <w:t>2725</w:t>
      </w:r>
      <w:r w:rsidR="009177FC" w:rsidRPr="00D01BD1">
        <w:rPr>
          <w:bCs/>
          <w:color w:val="auto"/>
        </w:rPr>
        <w:t xml:space="preserve"> </w:t>
      </w:r>
      <w:r w:rsidR="008153D0" w:rsidRPr="00934C20">
        <w:rPr>
          <w:bCs/>
          <w:color w:val="auto"/>
        </w:rPr>
        <w:t xml:space="preserve">kadrolu ve sözleşmeli personel bulunmakta olup </w:t>
      </w:r>
      <w:r w:rsidR="00626551">
        <w:rPr>
          <w:bCs/>
          <w:color w:val="auto"/>
        </w:rPr>
        <w:t>aylık</w:t>
      </w:r>
      <w:r w:rsidR="008153D0" w:rsidRPr="00934C20">
        <w:rPr>
          <w:bCs/>
          <w:color w:val="auto"/>
        </w:rPr>
        <w:t xml:space="preserve"> (20</w:t>
      </w:r>
      <w:r w:rsidR="007C4B81">
        <w:rPr>
          <w:bCs/>
          <w:color w:val="auto"/>
        </w:rPr>
        <w:t>2</w:t>
      </w:r>
      <w:r w:rsidR="0052516E">
        <w:rPr>
          <w:bCs/>
          <w:color w:val="auto"/>
        </w:rPr>
        <w:t>3</w:t>
      </w:r>
      <w:r w:rsidR="008153D0" w:rsidRPr="00934C20">
        <w:rPr>
          <w:bCs/>
          <w:color w:val="auto"/>
        </w:rPr>
        <w:t xml:space="preserve"> yılı </w:t>
      </w:r>
      <w:r w:rsidR="0052516E">
        <w:rPr>
          <w:bCs/>
          <w:color w:val="auto"/>
        </w:rPr>
        <w:t>Ocak</w:t>
      </w:r>
      <w:r w:rsidR="008153D0" w:rsidRPr="00934C20">
        <w:rPr>
          <w:bCs/>
          <w:color w:val="auto"/>
        </w:rPr>
        <w:t xml:space="preserve"> ayı verilerine göre) nakit akışının (</w:t>
      </w:r>
      <w:r w:rsidR="009177FC" w:rsidRPr="00934C20">
        <w:rPr>
          <w:color w:val="auto"/>
        </w:rPr>
        <w:t>maaş, fazla mesai, sosyal yardım, yolluk,</w:t>
      </w:r>
      <w:r w:rsidR="00D57493">
        <w:rPr>
          <w:color w:val="auto"/>
        </w:rPr>
        <w:t xml:space="preserve"> ek ders ücreti, sınav</w:t>
      </w:r>
      <w:r w:rsidR="009177FC" w:rsidRPr="00934C20">
        <w:rPr>
          <w:color w:val="auto"/>
        </w:rPr>
        <w:t xml:space="preserve"> vs.</w:t>
      </w:r>
      <w:r w:rsidR="008153D0" w:rsidRPr="00934C20">
        <w:rPr>
          <w:bCs/>
          <w:color w:val="auto"/>
        </w:rPr>
        <w:t>) yaklaşık</w:t>
      </w:r>
      <w:r w:rsidR="00BE5420">
        <w:rPr>
          <w:bCs/>
          <w:color w:val="auto"/>
        </w:rPr>
        <w:t xml:space="preserve"> </w:t>
      </w:r>
      <w:r w:rsidR="00AF1014" w:rsidRPr="00AF1014">
        <w:rPr>
          <w:b/>
          <w:bCs/>
          <w:color w:val="auto"/>
        </w:rPr>
        <w:t xml:space="preserve">56.832.663,56 </w:t>
      </w:r>
      <w:r w:rsidR="008153D0" w:rsidRPr="00AF1014">
        <w:rPr>
          <w:b/>
          <w:bCs/>
          <w:color w:val="auto"/>
        </w:rPr>
        <w:t>TL</w:t>
      </w:r>
      <w:r w:rsidR="00D57493" w:rsidRPr="00AF1014">
        <w:rPr>
          <w:b/>
          <w:bCs/>
          <w:color w:val="auto"/>
        </w:rPr>
        <w:t xml:space="preserve"> (</w:t>
      </w:r>
      <w:r w:rsidR="00AF1014" w:rsidRPr="00AF1014">
        <w:rPr>
          <w:b/>
          <w:bCs/>
          <w:color w:val="auto"/>
        </w:rPr>
        <w:t>ellialtımiyonsekizyüzotuzikibinaltıyüzaltmışüçliraellialtıkuruş</w:t>
      </w:r>
      <w:r w:rsidR="00503D19" w:rsidRPr="00AF1014">
        <w:rPr>
          <w:b/>
          <w:bCs/>
          <w:color w:val="auto"/>
        </w:rPr>
        <w:t>)</w:t>
      </w:r>
      <w:r w:rsidR="008153D0" w:rsidRPr="00AF1014">
        <w:rPr>
          <w:bCs/>
          <w:color w:val="auto"/>
        </w:rPr>
        <w:t xml:space="preserve"> </w:t>
      </w:r>
      <w:r w:rsidR="008153D0" w:rsidRPr="00934C20">
        <w:rPr>
          <w:bCs/>
          <w:color w:val="auto"/>
        </w:rPr>
        <w:t>olarak gerçekleşmesi öngörülmektedir.</w:t>
      </w:r>
    </w:p>
    <w:p w:rsidR="00B14A03" w:rsidRDefault="00B14A03" w:rsidP="006C0F20">
      <w:pPr>
        <w:pStyle w:val="Default"/>
        <w:jc w:val="both"/>
      </w:pPr>
    </w:p>
    <w:p w:rsidR="00503D19" w:rsidRPr="00D01BD1" w:rsidRDefault="00503D19" w:rsidP="006C0F20">
      <w:pPr>
        <w:pStyle w:val="Default"/>
        <w:jc w:val="both"/>
        <w:rPr>
          <w:color w:val="auto"/>
        </w:rPr>
      </w:pPr>
      <w:r w:rsidRPr="00503D19">
        <w:rPr>
          <w:b/>
        </w:rPr>
        <w:t>3.</w:t>
      </w:r>
      <w:r>
        <w:t xml:space="preserve"> Ayrıca promosyon almayan ancak anlaşma </w:t>
      </w:r>
      <w:proofErr w:type="gramStart"/>
      <w:r>
        <w:t>imzalanan  banka</w:t>
      </w:r>
      <w:proofErr w:type="gramEnd"/>
      <w:r>
        <w:t xml:space="preserve"> üzerinden ücretlerini </w:t>
      </w:r>
      <w:r w:rsidRPr="00D01BD1">
        <w:rPr>
          <w:color w:val="auto"/>
        </w:rPr>
        <w:t xml:space="preserve">alan </w:t>
      </w:r>
      <w:r w:rsidRPr="000E5A11">
        <w:rPr>
          <w:b/>
          <w:color w:val="auto"/>
        </w:rPr>
        <w:t xml:space="preserve">130 </w:t>
      </w:r>
      <w:r>
        <w:t>TYP (Toplum Yararına Projesi-İş Kur Çalışanı) ve</w:t>
      </w:r>
      <w:r w:rsidRPr="00D01BD1">
        <w:rPr>
          <w:color w:val="auto"/>
        </w:rPr>
        <w:t xml:space="preserve"> </w:t>
      </w:r>
      <w:r w:rsidRPr="000E5A11">
        <w:rPr>
          <w:b/>
          <w:color w:val="auto"/>
        </w:rPr>
        <w:t xml:space="preserve">248 </w:t>
      </w:r>
      <w:r>
        <w:t>ücretli öğretmen çalışanımız bulunmakta olup bu çalışanlara ait aylık hesap akışı (</w:t>
      </w:r>
      <w:r w:rsidR="0052516E">
        <w:t>Ocak</w:t>
      </w:r>
      <w:r>
        <w:t xml:space="preserve"> 202</w:t>
      </w:r>
      <w:r w:rsidR="0052516E">
        <w:t>3</w:t>
      </w:r>
      <w:r>
        <w:t xml:space="preserve">) itibariyle </w:t>
      </w:r>
      <w:r w:rsidRPr="000E5A11">
        <w:rPr>
          <w:b/>
          <w:color w:val="auto"/>
        </w:rPr>
        <w:t>1.718.357,73 TL</w:t>
      </w:r>
      <w:r w:rsidRPr="000E5A11">
        <w:rPr>
          <w:color w:val="auto"/>
        </w:rPr>
        <w:t xml:space="preserve"> </w:t>
      </w:r>
      <w:r w:rsidRPr="00D01BD1">
        <w:rPr>
          <w:color w:val="auto"/>
        </w:rPr>
        <w:t>(</w:t>
      </w:r>
      <w:proofErr w:type="spellStart"/>
      <w:r w:rsidRPr="00D01BD1">
        <w:rPr>
          <w:color w:val="auto"/>
        </w:rPr>
        <w:t>birmilyonyediyüzonsekizbinüçyüzelliyedi</w:t>
      </w:r>
      <w:r w:rsidR="00B93784">
        <w:rPr>
          <w:color w:val="auto"/>
        </w:rPr>
        <w:t>lira</w:t>
      </w:r>
      <w:r w:rsidRPr="00D01BD1">
        <w:rPr>
          <w:color w:val="auto"/>
        </w:rPr>
        <w:t>yetmişüçkr</w:t>
      </w:r>
      <w:proofErr w:type="spellEnd"/>
      <w:r w:rsidRPr="00D01BD1">
        <w:rPr>
          <w:color w:val="auto"/>
        </w:rPr>
        <w:t>)</w:t>
      </w:r>
      <w:r w:rsidR="00B528C5" w:rsidRPr="00D01BD1">
        <w:rPr>
          <w:color w:val="auto"/>
        </w:rPr>
        <w:t>’</w:t>
      </w:r>
      <w:proofErr w:type="spellStart"/>
      <w:r w:rsidR="00B528C5" w:rsidRPr="00D01BD1">
        <w:rPr>
          <w:color w:val="auto"/>
        </w:rPr>
        <w:t>dır</w:t>
      </w:r>
      <w:proofErr w:type="spellEnd"/>
      <w:r w:rsidR="00B528C5" w:rsidRPr="00D01BD1">
        <w:rPr>
          <w:color w:val="auto"/>
        </w:rPr>
        <w:t>.</w:t>
      </w:r>
    </w:p>
    <w:p w:rsidR="00503D19" w:rsidRDefault="00503D19" w:rsidP="006C0F20">
      <w:pPr>
        <w:pStyle w:val="Default"/>
        <w:jc w:val="both"/>
      </w:pPr>
    </w:p>
    <w:p w:rsidR="00B14A03" w:rsidRPr="00081FD6" w:rsidRDefault="00503D19" w:rsidP="006C0F20">
      <w:pPr>
        <w:pStyle w:val="Default"/>
        <w:jc w:val="both"/>
        <w:rPr>
          <w:b/>
          <w:color w:val="auto"/>
          <w:u w:val="single"/>
        </w:rPr>
      </w:pPr>
      <w:r>
        <w:rPr>
          <w:b/>
          <w:bCs/>
        </w:rPr>
        <w:t>4.</w:t>
      </w:r>
      <w:r w:rsidR="00A16A28" w:rsidRPr="00A4250B">
        <w:rPr>
          <w:b/>
          <w:bCs/>
        </w:rPr>
        <w:t xml:space="preserve"> </w:t>
      </w:r>
      <w:r w:rsidR="00E30F17" w:rsidRPr="00081FD6">
        <w:rPr>
          <w:b/>
          <w:color w:val="auto"/>
          <w:u w:val="single"/>
        </w:rPr>
        <w:t xml:space="preserve">Anlaşmanın süresi </w:t>
      </w:r>
      <w:r w:rsidR="00D57493" w:rsidRPr="00081FD6">
        <w:rPr>
          <w:b/>
          <w:color w:val="auto"/>
          <w:u w:val="single"/>
        </w:rPr>
        <w:t>01</w:t>
      </w:r>
      <w:r w:rsidR="009F6C2D" w:rsidRPr="00081FD6">
        <w:rPr>
          <w:b/>
          <w:color w:val="auto"/>
          <w:u w:val="single"/>
        </w:rPr>
        <w:t>/</w:t>
      </w:r>
      <w:r w:rsidR="00D57493" w:rsidRPr="00081FD6">
        <w:rPr>
          <w:b/>
          <w:color w:val="auto"/>
          <w:u w:val="single"/>
        </w:rPr>
        <w:t>0</w:t>
      </w:r>
      <w:r w:rsidR="0052516E" w:rsidRPr="00081FD6">
        <w:rPr>
          <w:b/>
          <w:color w:val="auto"/>
          <w:u w:val="single"/>
        </w:rPr>
        <w:t>2</w:t>
      </w:r>
      <w:r w:rsidR="00D57493" w:rsidRPr="00081FD6">
        <w:rPr>
          <w:b/>
          <w:color w:val="auto"/>
          <w:u w:val="single"/>
        </w:rPr>
        <w:t>/</w:t>
      </w:r>
      <w:r w:rsidR="00DC27B8" w:rsidRPr="00081FD6">
        <w:rPr>
          <w:b/>
          <w:color w:val="auto"/>
          <w:u w:val="single"/>
        </w:rPr>
        <w:t>20</w:t>
      </w:r>
      <w:r w:rsidR="007C4B81" w:rsidRPr="00081FD6">
        <w:rPr>
          <w:b/>
          <w:color w:val="auto"/>
          <w:u w:val="single"/>
        </w:rPr>
        <w:t>2</w:t>
      </w:r>
      <w:r w:rsidR="00D57493" w:rsidRPr="00081FD6">
        <w:rPr>
          <w:b/>
          <w:color w:val="auto"/>
          <w:u w:val="single"/>
        </w:rPr>
        <w:t>3</w:t>
      </w:r>
      <w:r w:rsidR="00E55D25" w:rsidRPr="00081FD6">
        <w:rPr>
          <w:b/>
          <w:color w:val="auto"/>
          <w:u w:val="single"/>
        </w:rPr>
        <w:t xml:space="preserve"> tarihinden </w:t>
      </w:r>
      <w:r w:rsidR="00DC27B8" w:rsidRPr="00081FD6">
        <w:rPr>
          <w:b/>
          <w:color w:val="auto"/>
          <w:u w:val="single"/>
        </w:rPr>
        <w:t xml:space="preserve">itibaren </w:t>
      </w:r>
      <w:r w:rsidR="00D01BD1" w:rsidRPr="00081FD6">
        <w:rPr>
          <w:b/>
          <w:color w:val="auto"/>
          <w:u w:val="single"/>
        </w:rPr>
        <w:t>31</w:t>
      </w:r>
      <w:r w:rsidR="009F6C2D" w:rsidRPr="00081FD6">
        <w:rPr>
          <w:b/>
          <w:color w:val="auto"/>
          <w:u w:val="single"/>
        </w:rPr>
        <w:t>/</w:t>
      </w:r>
      <w:r w:rsidR="0052516E" w:rsidRPr="00081FD6">
        <w:rPr>
          <w:b/>
          <w:color w:val="auto"/>
          <w:u w:val="single"/>
        </w:rPr>
        <w:t>0</w:t>
      </w:r>
      <w:r w:rsidR="00D01BD1" w:rsidRPr="00081FD6">
        <w:rPr>
          <w:b/>
          <w:color w:val="auto"/>
          <w:u w:val="single"/>
        </w:rPr>
        <w:t>1</w:t>
      </w:r>
      <w:r w:rsidR="00D57493" w:rsidRPr="00081FD6">
        <w:rPr>
          <w:b/>
          <w:color w:val="auto"/>
          <w:u w:val="single"/>
        </w:rPr>
        <w:t>/</w:t>
      </w:r>
      <w:r w:rsidR="00DC27B8" w:rsidRPr="00081FD6">
        <w:rPr>
          <w:b/>
          <w:color w:val="auto"/>
          <w:u w:val="single"/>
        </w:rPr>
        <w:t>2</w:t>
      </w:r>
      <w:r w:rsidR="007C4B81" w:rsidRPr="00081FD6">
        <w:rPr>
          <w:b/>
          <w:color w:val="auto"/>
          <w:u w:val="single"/>
        </w:rPr>
        <w:t>02</w:t>
      </w:r>
      <w:r w:rsidR="0052516E" w:rsidRPr="00081FD6">
        <w:rPr>
          <w:b/>
          <w:color w:val="auto"/>
          <w:u w:val="single"/>
        </w:rPr>
        <w:t>6</w:t>
      </w:r>
      <w:r w:rsidR="00B14A03" w:rsidRPr="00081FD6">
        <w:rPr>
          <w:b/>
          <w:color w:val="auto"/>
          <w:u w:val="single"/>
        </w:rPr>
        <w:t xml:space="preserve"> tarihine kadar 3</w:t>
      </w:r>
      <w:r w:rsidR="00156DCE" w:rsidRPr="00081FD6">
        <w:rPr>
          <w:b/>
          <w:color w:val="auto"/>
          <w:u w:val="single"/>
        </w:rPr>
        <w:t xml:space="preserve"> </w:t>
      </w:r>
      <w:proofErr w:type="gramStart"/>
      <w:r w:rsidR="00E30F17" w:rsidRPr="00081FD6">
        <w:rPr>
          <w:b/>
          <w:color w:val="auto"/>
          <w:u w:val="single"/>
        </w:rPr>
        <w:t>yıldır.</w:t>
      </w:r>
      <w:r w:rsidR="00B14A03" w:rsidRPr="00081FD6">
        <w:rPr>
          <w:b/>
          <w:color w:val="auto"/>
          <w:u w:val="single"/>
        </w:rPr>
        <w:t>(</w:t>
      </w:r>
      <w:proofErr w:type="gramEnd"/>
      <w:r w:rsidR="00B14A03" w:rsidRPr="00081FD6">
        <w:rPr>
          <w:b/>
          <w:color w:val="auto"/>
          <w:u w:val="single"/>
        </w:rPr>
        <w:t>36 ay</w:t>
      </w:r>
      <w:r w:rsidR="00934C20" w:rsidRPr="00081FD6">
        <w:rPr>
          <w:b/>
          <w:color w:val="auto"/>
          <w:u w:val="single"/>
        </w:rPr>
        <w:t>)</w:t>
      </w:r>
    </w:p>
    <w:p w:rsidR="00934C20" w:rsidRPr="0052516E" w:rsidRDefault="00934C20" w:rsidP="006C0F20">
      <w:pPr>
        <w:pStyle w:val="Default"/>
        <w:jc w:val="both"/>
        <w:rPr>
          <w:color w:val="FF0000"/>
          <w:u w:val="single"/>
        </w:rPr>
      </w:pPr>
    </w:p>
    <w:p w:rsidR="00A16A28" w:rsidRDefault="00503D19" w:rsidP="006C0F20">
      <w:pPr>
        <w:jc w:val="both"/>
      </w:pPr>
      <w:r>
        <w:rPr>
          <w:b/>
          <w:bCs/>
        </w:rPr>
        <w:t>5.</w:t>
      </w:r>
      <w:r w:rsidR="00A16A28" w:rsidRPr="00A4250B">
        <w:rPr>
          <w:b/>
          <w:bCs/>
        </w:rPr>
        <w:t xml:space="preserve"> </w:t>
      </w:r>
      <w:r w:rsidR="00A16A28" w:rsidRPr="00A4250B">
        <w:t xml:space="preserve">İhale tekliflerinin, </w:t>
      </w:r>
      <w:r w:rsidR="00E96B9C">
        <w:t>ilgili kurumların</w:t>
      </w:r>
      <w:r w:rsidR="00A16A28" w:rsidRPr="00A4250B">
        <w:t xml:space="preserve"> personelinin </w:t>
      </w:r>
      <w:r w:rsidR="008C2A44">
        <w:t xml:space="preserve">yılın her gününde </w:t>
      </w:r>
      <w:r w:rsidR="00A16A28" w:rsidRPr="00A4250B">
        <w:t xml:space="preserve">işlem yapma konusunda sıkıntı çekmeyeceği yaygın servis ağı bulunan bankalara verilmesi esas alınmıştır. </w:t>
      </w:r>
      <w:r w:rsidR="00BC68B3" w:rsidRPr="00A4250B">
        <w:t>Ancak bu şartı taşımayan bankalar ortak noktalardan ücretsiz yararlandırmayı taahhüt ettiği takdirde teklifleri değerlendirilecektir.</w:t>
      </w:r>
      <w:r w:rsidR="00671633">
        <w:t xml:space="preserve"> Ayrıca komisyona en avantajlı teklifi veren bankalar arasından </w:t>
      </w:r>
      <w:r w:rsidR="00671633" w:rsidRPr="00A4250B">
        <w:t>yaygın servis ağı bulunan banka</w:t>
      </w:r>
      <w:r w:rsidR="00671633">
        <w:t>nın teklifini değerlendirme ve karar verme yetkisi verilmiştir.</w:t>
      </w:r>
    </w:p>
    <w:p w:rsidR="00B14A03" w:rsidRPr="00A4250B" w:rsidRDefault="00B14A03" w:rsidP="006C0F20">
      <w:pPr>
        <w:jc w:val="both"/>
      </w:pPr>
    </w:p>
    <w:p w:rsidR="00A16A28" w:rsidRDefault="00503D19" w:rsidP="00E30F17">
      <w:pPr>
        <w:jc w:val="both"/>
      </w:pPr>
      <w:r>
        <w:rPr>
          <w:b/>
          <w:bCs/>
        </w:rPr>
        <w:t>6.</w:t>
      </w:r>
      <w:r w:rsidR="00A16A28" w:rsidRPr="00A4250B">
        <w:rPr>
          <w:b/>
          <w:bCs/>
        </w:rPr>
        <w:t xml:space="preserve"> </w:t>
      </w:r>
      <w:r w:rsidR="00E30F17" w:rsidRPr="00A4250B">
        <w:t xml:space="preserve">Kurumca; Personelin Maaş ödemeleri her aybaşından 2 (iki) iş günü önce Bankada bulunan Kurum/birim hesaplarına aktarılır. Banka bu ödemeleri </w:t>
      </w:r>
      <w:r w:rsidR="00C94D4D">
        <w:t>İlçe Yazı İşleri Müdürlüğü</w:t>
      </w:r>
      <w:r w:rsidR="002A0007">
        <w:t xml:space="preserve">, </w:t>
      </w:r>
      <w:r w:rsidR="00C94D4D">
        <w:t>İlçe Nüfus Müdürlüğünde</w:t>
      </w:r>
      <w:r w:rsidR="00B76C7A">
        <w:t xml:space="preserve">, </w:t>
      </w:r>
      <w:r w:rsidR="002A0007">
        <w:t>İlçe Milli Eğitim Müdürlüğü</w:t>
      </w:r>
      <w:r w:rsidR="00B76C7A">
        <w:t xml:space="preserve"> ve bağlı tüm okul ve kurumlarda</w:t>
      </w:r>
      <w:r w:rsidR="00C94D4D">
        <w:t xml:space="preserve"> </w:t>
      </w:r>
      <w:r w:rsidR="00E30F17" w:rsidRPr="00A4250B">
        <w:t xml:space="preserve">memur olarak </w:t>
      </w:r>
      <w:r w:rsidR="00E30F17" w:rsidRPr="00A4250B">
        <w:lastRenderedPageBreak/>
        <w:t>görevli personel için maaş hesaplarına her ayın 15 inin başladığı gece saat 00.01’de,</w:t>
      </w:r>
      <w:r w:rsidR="00C94D4D">
        <w:t xml:space="preserve"> Büyükçekmece Sosyal Yardımlaşma ve Dayanışma Vakfında görevli personel için maaş hesaplarına her ayın 01 inin başladığı gece saat 00.01’ de</w:t>
      </w:r>
      <w:r w:rsidR="00E30F17" w:rsidRPr="00A4250B">
        <w:t xml:space="preserve"> personelin kullanımına hazır hale getirir. Banka; Kurum personeline maaş haricinde yapılacak diğer ödemeler</w:t>
      </w:r>
      <w:r w:rsidR="00E30F17">
        <w:t>i</w:t>
      </w:r>
      <w:r w:rsidR="00E30F17" w:rsidRPr="00A4250B">
        <w:t xml:space="preserve"> (fazla mesai, tedavi yardımı, sosyal yardım, yolluk,</w:t>
      </w:r>
      <w:r w:rsidR="00B76C7A">
        <w:t xml:space="preserve"> ek ders ücreti, sınav</w:t>
      </w:r>
      <w:r w:rsidR="00E30F17" w:rsidRPr="00A4250B">
        <w:t xml:space="preserve"> v</w:t>
      </w:r>
      <w:r w:rsidR="00B76C7A">
        <w:t>s</w:t>
      </w:r>
      <w:r w:rsidR="00E30F17" w:rsidRPr="00A4250B">
        <w:t xml:space="preserve">.) ise, banka listesinin bankaya ulaştırıldığı ve ödeme tutarının banka hesabına geçtiği </w:t>
      </w:r>
      <w:r w:rsidR="00E30F17">
        <w:t>gün</w:t>
      </w:r>
      <w:r w:rsidR="00B76C7A">
        <w:t xml:space="preserve"> aynı anda </w:t>
      </w:r>
      <w:r w:rsidR="00E30F17" w:rsidRPr="00A4250B">
        <w:t>hesap sahibi personelin kullanımına hazır hale getirecektir.</w:t>
      </w:r>
    </w:p>
    <w:p w:rsidR="00B14A03" w:rsidRPr="00A4250B" w:rsidRDefault="00B14A03" w:rsidP="00E30F17">
      <w:pPr>
        <w:jc w:val="both"/>
      </w:pPr>
    </w:p>
    <w:p w:rsidR="00E30F17" w:rsidRPr="00A94605" w:rsidRDefault="00503D19" w:rsidP="00E30F17">
      <w:pPr>
        <w:pStyle w:val="Default"/>
        <w:jc w:val="both"/>
        <w:rPr>
          <w:color w:val="auto"/>
          <w:u w:val="single"/>
        </w:rPr>
      </w:pPr>
      <w:r>
        <w:rPr>
          <w:b/>
          <w:bCs/>
        </w:rPr>
        <w:t>7.</w:t>
      </w:r>
      <w:r w:rsidR="00A16A28" w:rsidRPr="00A4250B">
        <w:rPr>
          <w:b/>
          <w:bCs/>
        </w:rPr>
        <w:t xml:space="preserve"> </w:t>
      </w:r>
      <w:r w:rsidR="00E30F17" w:rsidRPr="00B528C5">
        <w:rPr>
          <w:b/>
          <w:color w:val="auto"/>
          <w:u w:val="single"/>
        </w:rPr>
        <w:t xml:space="preserve">İhaleyi kazanan banka, </w:t>
      </w:r>
      <w:r w:rsidR="00B30C28" w:rsidRPr="00B528C5">
        <w:rPr>
          <w:b/>
          <w:color w:val="auto"/>
          <w:u w:val="single"/>
        </w:rPr>
        <w:t>personel</w:t>
      </w:r>
      <w:r w:rsidR="00282047" w:rsidRPr="00B528C5">
        <w:rPr>
          <w:b/>
          <w:color w:val="auto"/>
          <w:u w:val="single"/>
        </w:rPr>
        <w:t xml:space="preserve"> sayısına göre </w:t>
      </w:r>
      <w:r w:rsidR="00EE00BE" w:rsidRPr="00B528C5">
        <w:rPr>
          <w:b/>
          <w:color w:val="auto"/>
          <w:u w:val="single"/>
        </w:rPr>
        <w:t xml:space="preserve">promosyon </w:t>
      </w:r>
      <w:r w:rsidR="00E30F17" w:rsidRPr="00B528C5">
        <w:rPr>
          <w:b/>
          <w:color w:val="auto"/>
          <w:u w:val="single"/>
        </w:rPr>
        <w:t>tutarını</w:t>
      </w:r>
      <w:r w:rsidR="001814B6" w:rsidRPr="00B528C5">
        <w:rPr>
          <w:b/>
          <w:color w:val="auto"/>
          <w:u w:val="single"/>
        </w:rPr>
        <w:t>n</w:t>
      </w:r>
      <w:r w:rsidR="00282047" w:rsidRPr="00B528C5">
        <w:rPr>
          <w:b/>
          <w:color w:val="auto"/>
          <w:u w:val="single"/>
        </w:rPr>
        <w:t xml:space="preserve"> tamamını Sözleşme</w:t>
      </w:r>
      <w:r w:rsidR="007417F6" w:rsidRPr="00B528C5">
        <w:rPr>
          <w:b/>
          <w:color w:val="auto"/>
          <w:u w:val="single"/>
        </w:rPr>
        <w:t xml:space="preserve"> tarihinde</w:t>
      </w:r>
      <w:r w:rsidR="00282047" w:rsidRPr="00B528C5">
        <w:rPr>
          <w:b/>
          <w:color w:val="auto"/>
          <w:u w:val="single"/>
        </w:rPr>
        <w:t>n sonra</w:t>
      </w:r>
      <w:r w:rsidR="004D3536" w:rsidRPr="00B528C5">
        <w:rPr>
          <w:b/>
          <w:color w:val="auto"/>
          <w:u w:val="single"/>
        </w:rPr>
        <w:t xml:space="preserve"> İlk ödenecek maaşla </w:t>
      </w:r>
      <w:r w:rsidR="004D3536" w:rsidRPr="00A94605">
        <w:rPr>
          <w:b/>
          <w:color w:val="auto"/>
          <w:u w:val="single"/>
        </w:rPr>
        <w:t xml:space="preserve">birlikte </w:t>
      </w:r>
      <w:r w:rsidR="00B76C7A" w:rsidRPr="00A94605">
        <w:rPr>
          <w:b/>
          <w:color w:val="auto"/>
          <w:u w:val="single"/>
        </w:rPr>
        <w:t>15.0</w:t>
      </w:r>
      <w:r w:rsidR="00A94605" w:rsidRPr="00A94605">
        <w:rPr>
          <w:b/>
          <w:color w:val="auto"/>
          <w:u w:val="single"/>
        </w:rPr>
        <w:t>2</w:t>
      </w:r>
      <w:r w:rsidR="00B76C7A" w:rsidRPr="00A94605">
        <w:rPr>
          <w:b/>
          <w:color w:val="auto"/>
          <w:u w:val="single"/>
        </w:rPr>
        <w:t xml:space="preserve">.2023 tarihinde </w:t>
      </w:r>
      <w:r w:rsidR="004D3536" w:rsidRPr="00A94605">
        <w:rPr>
          <w:b/>
          <w:color w:val="auto"/>
          <w:u w:val="single"/>
        </w:rPr>
        <w:t xml:space="preserve">tek seferde </w:t>
      </w:r>
      <w:r w:rsidR="001814B6" w:rsidRPr="00A94605">
        <w:rPr>
          <w:b/>
          <w:color w:val="auto"/>
          <w:u w:val="single"/>
        </w:rPr>
        <w:t>peşin olarak</w:t>
      </w:r>
      <w:r w:rsidR="00282047" w:rsidRPr="00A94605">
        <w:rPr>
          <w:b/>
          <w:color w:val="auto"/>
          <w:u w:val="single"/>
        </w:rPr>
        <w:t xml:space="preserve"> </w:t>
      </w:r>
      <w:r w:rsidR="00E30F17" w:rsidRPr="00A94605">
        <w:rPr>
          <w:b/>
          <w:color w:val="auto"/>
          <w:u w:val="single"/>
        </w:rPr>
        <w:t>personelin maaş hesaplarına yatıracaktır.</w:t>
      </w:r>
      <w:r w:rsidR="00E30F17" w:rsidRPr="00A94605">
        <w:rPr>
          <w:color w:val="auto"/>
          <w:u w:val="single"/>
        </w:rPr>
        <w:t xml:space="preserve"> </w:t>
      </w:r>
    </w:p>
    <w:p w:rsidR="00B14A03" w:rsidRPr="003D7673" w:rsidRDefault="00B14A03" w:rsidP="00E30F17">
      <w:pPr>
        <w:pStyle w:val="Default"/>
        <w:jc w:val="both"/>
        <w:rPr>
          <w:color w:val="FF0000"/>
          <w:u w:val="single"/>
        </w:rPr>
      </w:pPr>
    </w:p>
    <w:p w:rsidR="00A16A28" w:rsidRDefault="00503D19" w:rsidP="006C0F20">
      <w:pPr>
        <w:pStyle w:val="Default"/>
        <w:jc w:val="both"/>
      </w:pPr>
      <w:r>
        <w:rPr>
          <w:b/>
          <w:bCs/>
        </w:rPr>
        <w:t>8.</w:t>
      </w:r>
      <w:r w:rsidR="00A16A28" w:rsidRPr="00A4250B">
        <w:rPr>
          <w:b/>
          <w:bCs/>
        </w:rPr>
        <w:t xml:space="preserve"> </w:t>
      </w:r>
      <w:r w:rsidR="00A16A28" w:rsidRPr="00A4250B">
        <w:t xml:space="preserve">Anlaşma yapılan banka; anlaşma süresince, ATM, ek kart ve kredi kartlarının verilmesi, yenilenmesi, değiştirilmesi, iptal edilmesi veya kullanılmasından dolayı, </w:t>
      </w:r>
      <w:r w:rsidR="00E96B9C">
        <w:t>ilgili kurumların</w:t>
      </w:r>
      <w:r w:rsidR="00A16A28" w:rsidRPr="00A4250B">
        <w:t xml:space="preserve"> personelinden yıllık kart ücreti ile internet bankacılığı, telefon bankacılığı veya ATM aracılığıyla gerçekleştirilen havale ve EFT işlemlerinden ve personelin bankadaki hesaplarından aylık veya yıllık hesap işletim ücreti, işlem masrafı, kart aidatı üyelik ücreti</w:t>
      </w:r>
      <w:r w:rsidR="00B625E7">
        <w:t>,</w:t>
      </w:r>
      <w:r w:rsidR="00F270BD">
        <w:t xml:space="preserve"> </w:t>
      </w:r>
      <w:r w:rsidR="00B625E7">
        <w:t>hesap özeti ücreti</w:t>
      </w:r>
      <w:r w:rsidR="00A16A28" w:rsidRPr="00A4250B">
        <w:t xml:space="preserve"> vb. herhangi bir ücret veya her ne ad altında olursa olsun başka bir masraf ve/veya ücret vb. talep etmeyecektir. </w:t>
      </w:r>
    </w:p>
    <w:p w:rsidR="00B14A03" w:rsidRPr="00A4250B" w:rsidRDefault="00B14A03" w:rsidP="006C0F20">
      <w:pPr>
        <w:pStyle w:val="Default"/>
        <w:jc w:val="both"/>
      </w:pPr>
    </w:p>
    <w:p w:rsidR="00E96B9C" w:rsidRDefault="00503D19" w:rsidP="006C0F20">
      <w:pPr>
        <w:pStyle w:val="Default"/>
        <w:jc w:val="both"/>
      </w:pPr>
      <w:r>
        <w:rPr>
          <w:b/>
          <w:bCs/>
        </w:rPr>
        <w:t>9.</w:t>
      </w:r>
      <w:r w:rsidR="00A16A28" w:rsidRPr="00A4250B">
        <w:rPr>
          <w:b/>
          <w:bCs/>
        </w:rPr>
        <w:t xml:space="preserve"> </w:t>
      </w:r>
      <w:r w:rsidR="00A16A28" w:rsidRPr="00A4250B">
        <w:t>Anlaşma yapılan banka; Bankamatik cihazında oluşacak arıza ve para bitiminde, durumun bankaya bildirilmesinden itibaren en kısa zaman içerisinde mevcut duruma müdahale edip hizmetin devamını sağlamak konusunda azami özeni gösterecektir.</w:t>
      </w:r>
    </w:p>
    <w:p w:rsidR="00A16A28" w:rsidRPr="00A4250B" w:rsidRDefault="00A16A28" w:rsidP="006C0F20">
      <w:pPr>
        <w:pStyle w:val="Default"/>
        <w:jc w:val="both"/>
      </w:pPr>
      <w:r w:rsidRPr="00A4250B">
        <w:t xml:space="preserve"> </w:t>
      </w:r>
    </w:p>
    <w:p w:rsidR="00A16A28" w:rsidRDefault="00503D19" w:rsidP="006C0F20">
      <w:pPr>
        <w:pStyle w:val="Default"/>
        <w:jc w:val="both"/>
      </w:pPr>
      <w:r>
        <w:rPr>
          <w:b/>
          <w:bCs/>
        </w:rPr>
        <w:t>10.</w:t>
      </w:r>
      <w:r w:rsidR="00A16A28" w:rsidRPr="00A4250B">
        <w:rPr>
          <w:b/>
          <w:bCs/>
        </w:rPr>
        <w:t xml:space="preserve"> </w:t>
      </w:r>
      <w:r w:rsidR="00A16A28" w:rsidRPr="00A4250B">
        <w:t xml:space="preserve">Anlaşma yapılan banka; </w:t>
      </w:r>
      <w:r w:rsidR="00E96B9C">
        <w:t>ilgili kurumların</w:t>
      </w:r>
      <w:r w:rsidR="00A16A28" w:rsidRPr="00A4250B">
        <w:t xml:space="preserve"> personeline kendi ATM'lerini herhangi bir masraf, komisyon vb. talep etmeden kullandıracaktır. </w:t>
      </w:r>
    </w:p>
    <w:p w:rsidR="00E96B9C" w:rsidRPr="00A4250B" w:rsidRDefault="00E96B9C" w:rsidP="006C0F20">
      <w:pPr>
        <w:pStyle w:val="Default"/>
        <w:jc w:val="both"/>
      </w:pPr>
    </w:p>
    <w:p w:rsidR="00A16A28" w:rsidRDefault="00503D19" w:rsidP="006C0F20">
      <w:pPr>
        <w:pStyle w:val="Default"/>
        <w:jc w:val="both"/>
      </w:pPr>
      <w:r>
        <w:rPr>
          <w:b/>
          <w:bCs/>
        </w:rPr>
        <w:t>11.</w:t>
      </w:r>
      <w:r w:rsidR="00A16A28" w:rsidRPr="00A4250B">
        <w:rPr>
          <w:b/>
          <w:bCs/>
        </w:rPr>
        <w:t xml:space="preserve"> </w:t>
      </w:r>
      <w:r w:rsidR="00A16A28" w:rsidRPr="00A4250B">
        <w:t xml:space="preserve">Anlaşma yapılan banka; maaş-özlük ve diğer ödemelerde haftanın her günü ve saatinde ATM’lerde yeterli miktarda para bulundurmak zorundadır. </w:t>
      </w:r>
    </w:p>
    <w:p w:rsidR="00E96B9C" w:rsidRPr="00A4250B" w:rsidRDefault="00E96B9C" w:rsidP="006C0F20">
      <w:pPr>
        <w:pStyle w:val="Default"/>
        <w:jc w:val="both"/>
      </w:pPr>
    </w:p>
    <w:p w:rsidR="00D2725F" w:rsidRDefault="00A16A28" w:rsidP="006C0F20">
      <w:pPr>
        <w:pStyle w:val="Default"/>
        <w:jc w:val="both"/>
      </w:pPr>
      <w:r w:rsidRPr="00A4250B">
        <w:rPr>
          <w:b/>
          <w:bCs/>
        </w:rPr>
        <w:t>1</w:t>
      </w:r>
      <w:r w:rsidR="00503D19">
        <w:rPr>
          <w:b/>
          <w:bCs/>
        </w:rPr>
        <w:t>2.</w:t>
      </w:r>
      <w:r w:rsidRPr="00A4250B">
        <w:rPr>
          <w:b/>
          <w:bCs/>
        </w:rPr>
        <w:t xml:space="preserve"> </w:t>
      </w:r>
      <w:r w:rsidRPr="00A4250B">
        <w:t xml:space="preserve">Anlaşma yapılan banka; </w:t>
      </w:r>
      <w:r w:rsidR="00D2725F" w:rsidRPr="00A4250B">
        <w:t xml:space="preserve">kurum istediği taktirde </w:t>
      </w:r>
      <w:r w:rsidR="00BC68B3" w:rsidRPr="00A4250B">
        <w:t xml:space="preserve">belirtilen yerlere (yakın ATM’si olmaması durumunda) </w:t>
      </w:r>
      <w:r w:rsidR="001814B6">
        <w:t>1</w:t>
      </w:r>
      <w:r w:rsidR="00D2725F" w:rsidRPr="00A4250B">
        <w:t xml:space="preserve"> (</w:t>
      </w:r>
      <w:r w:rsidR="001814B6">
        <w:t>Bir</w:t>
      </w:r>
      <w:r w:rsidR="00D2725F" w:rsidRPr="00A4250B">
        <w:t>) adet ATM koymak zorundadır.</w:t>
      </w:r>
    </w:p>
    <w:p w:rsidR="00E96B9C" w:rsidRPr="00A4250B" w:rsidRDefault="00E96B9C" w:rsidP="006C0F20">
      <w:pPr>
        <w:pStyle w:val="Default"/>
        <w:jc w:val="both"/>
      </w:pPr>
    </w:p>
    <w:p w:rsidR="00E96B9C" w:rsidRPr="00E00133" w:rsidRDefault="00503D19" w:rsidP="006C0F20">
      <w:pPr>
        <w:pStyle w:val="Default"/>
        <w:jc w:val="both"/>
        <w:rPr>
          <w:b/>
          <w:color w:val="auto"/>
        </w:rPr>
      </w:pPr>
      <w:r>
        <w:rPr>
          <w:b/>
          <w:bCs/>
        </w:rPr>
        <w:t>13.</w:t>
      </w:r>
      <w:r w:rsidR="00A16A28" w:rsidRPr="00A4250B">
        <w:rPr>
          <w:b/>
          <w:bCs/>
        </w:rPr>
        <w:t xml:space="preserve"> </w:t>
      </w:r>
      <w:r w:rsidR="00A16A28" w:rsidRPr="00A4250B">
        <w:t xml:space="preserve">Anlaşma yapılan banka; </w:t>
      </w:r>
      <w:r w:rsidR="00E96B9C">
        <w:t>ilgili kurumların</w:t>
      </w:r>
      <w:r w:rsidR="00A16A28" w:rsidRPr="00A4250B">
        <w:t xml:space="preserve"> personelinin bankacılık işlemlerini daha kolaylıkla yapabilmesi için yeterli sayıda ve nitelikte personel görevlendirecektir. Banka, personelin isteği halinde ek hesap ve fon hesabı açabilecektir. </w:t>
      </w:r>
      <w:r w:rsidR="00E00133" w:rsidRPr="00E00133">
        <w:rPr>
          <w:b/>
          <w:color w:val="auto"/>
        </w:rPr>
        <w:t>Banka Büyükçekmece İlçesindeki şubelerinde personelimize özel hizmet verecek bireysel portföy yöneticileri ve müşteri temsilcileri bulunduracaktır.</w:t>
      </w:r>
    </w:p>
    <w:p w:rsidR="00746D69" w:rsidRPr="00A4250B" w:rsidRDefault="00746D69" w:rsidP="006C0F20">
      <w:pPr>
        <w:pStyle w:val="Default"/>
        <w:jc w:val="both"/>
      </w:pPr>
    </w:p>
    <w:p w:rsidR="00B528C5" w:rsidRPr="00AE0507" w:rsidRDefault="00503D19" w:rsidP="0071703B">
      <w:pPr>
        <w:pStyle w:val="Default"/>
        <w:jc w:val="both"/>
        <w:rPr>
          <w:b/>
          <w:color w:val="auto"/>
          <w:u w:val="single"/>
        </w:rPr>
      </w:pPr>
      <w:r>
        <w:rPr>
          <w:b/>
          <w:bCs/>
        </w:rPr>
        <w:t>14.</w:t>
      </w:r>
      <w:r w:rsidR="00A16A28" w:rsidRPr="00A4250B">
        <w:rPr>
          <w:b/>
          <w:bCs/>
        </w:rPr>
        <w:t xml:space="preserve"> </w:t>
      </w:r>
      <w:r w:rsidR="00A16A28" w:rsidRPr="00AE0507">
        <w:rPr>
          <w:b/>
          <w:color w:val="auto"/>
          <w:u w:val="single"/>
        </w:rPr>
        <w:t xml:space="preserve">Anlaşma yapılan banka; promosyon anlaşmasından sonra, </w:t>
      </w:r>
      <w:r w:rsidR="0052366C" w:rsidRPr="00AE0507">
        <w:rPr>
          <w:b/>
          <w:color w:val="auto"/>
          <w:u w:val="single"/>
        </w:rPr>
        <w:t xml:space="preserve">kuruma yeni atanan ve nakil gelen personel </w:t>
      </w:r>
      <w:r w:rsidR="00B528C5" w:rsidRPr="00AE0507">
        <w:rPr>
          <w:b/>
          <w:color w:val="auto"/>
          <w:u w:val="single"/>
        </w:rPr>
        <w:t xml:space="preserve">(kadrolu, 4/B sözleşmeli ve </w:t>
      </w:r>
      <w:proofErr w:type="gramStart"/>
      <w:r w:rsidR="00B528C5" w:rsidRPr="00AE0507">
        <w:rPr>
          <w:b/>
          <w:color w:val="auto"/>
          <w:u w:val="single"/>
        </w:rPr>
        <w:t>daimi</w:t>
      </w:r>
      <w:proofErr w:type="gramEnd"/>
      <w:r w:rsidR="00B528C5" w:rsidRPr="00AE0507">
        <w:rPr>
          <w:b/>
          <w:color w:val="auto"/>
          <w:u w:val="single"/>
        </w:rPr>
        <w:t xml:space="preserve"> sözleşmeli kapsamındaki personel dahil) ile aylıksız izinden dönen personel </w:t>
      </w:r>
      <w:r w:rsidR="0052366C" w:rsidRPr="00AE0507">
        <w:rPr>
          <w:b/>
          <w:color w:val="auto"/>
          <w:u w:val="single"/>
        </w:rPr>
        <w:t xml:space="preserve">olması halinde, </w:t>
      </w:r>
      <w:r w:rsidR="00B528C5" w:rsidRPr="00AE0507">
        <w:rPr>
          <w:b/>
          <w:color w:val="auto"/>
          <w:u w:val="single"/>
        </w:rPr>
        <w:t xml:space="preserve">göreve başlama tarihi baz alınarak </w:t>
      </w:r>
      <w:r w:rsidR="0052366C" w:rsidRPr="00AE0507">
        <w:rPr>
          <w:b/>
          <w:color w:val="auto"/>
          <w:u w:val="single"/>
        </w:rPr>
        <w:t xml:space="preserve">bankaya kurumca isimleri bildirilen personele </w:t>
      </w:r>
      <w:r w:rsidR="00C63B08" w:rsidRPr="00AE0507">
        <w:rPr>
          <w:b/>
          <w:color w:val="auto"/>
          <w:u w:val="single"/>
        </w:rPr>
        <w:t xml:space="preserve">isminin bildirildiği tarihten sonraki ilk maaşıyla birlikte </w:t>
      </w:r>
      <w:r w:rsidR="0052366C" w:rsidRPr="00AE0507">
        <w:rPr>
          <w:b/>
          <w:color w:val="auto"/>
          <w:u w:val="single"/>
        </w:rPr>
        <w:t xml:space="preserve">promosyonları banka tarafından geriye kalan süre hesap edilerek bu oranda peşin olarak yatırılacaktır. </w:t>
      </w:r>
    </w:p>
    <w:p w:rsidR="00AE0507" w:rsidRDefault="00B528C5" w:rsidP="0071703B">
      <w:pPr>
        <w:pStyle w:val="Default"/>
        <w:jc w:val="both"/>
        <w:rPr>
          <w:color w:val="auto"/>
          <w:u w:val="single"/>
        </w:rPr>
      </w:pPr>
      <w:r w:rsidRPr="00AE0507">
        <w:rPr>
          <w:color w:val="auto"/>
        </w:rPr>
        <w:t xml:space="preserve">       </w:t>
      </w:r>
      <w:r>
        <w:rPr>
          <w:color w:val="auto"/>
          <w:u w:val="single"/>
        </w:rPr>
        <w:t xml:space="preserve">Personel hesabına </w:t>
      </w:r>
      <w:r w:rsidR="00AE0507">
        <w:rPr>
          <w:color w:val="auto"/>
          <w:u w:val="single"/>
        </w:rPr>
        <w:t>ne kadar promosyon ödemesi yapılacağı bilgisi, banka tarafından 2 (iki) iş günü içinde Kuruma yazılı olarak bildirilir.</w:t>
      </w:r>
    </w:p>
    <w:p w:rsidR="0071703B" w:rsidRPr="00AE0507" w:rsidRDefault="00AE0507" w:rsidP="0071703B">
      <w:pPr>
        <w:pStyle w:val="Default"/>
        <w:jc w:val="both"/>
        <w:rPr>
          <w:b/>
          <w:color w:val="auto"/>
          <w:u w:val="single"/>
        </w:rPr>
      </w:pPr>
      <w:r w:rsidRPr="00AE0507">
        <w:rPr>
          <w:color w:val="auto"/>
        </w:rPr>
        <w:t xml:space="preserve">       </w:t>
      </w:r>
      <w:r w:rsidRPr="00AE0507">
        <w:rPr>
          <w:b/>
          <w:color w:val="auto"/>
          <w:u w:val="single"/>
        </w:rPr>
        <w:t>Anlaşma yapılan Banka; Kurumdan ayrılan (emeklilik, istifa, ölüm, naklen atama, ücretsiz izne ayrılma gibi nedenlerle) personelden promosyon tutarını geri istemeyecektir.</w:t>
      </w:r>
    </w:p>
    <w:p w:rsidR="00AE0507" w:rsidRDefault="00AE0507" w:rsidP="006C0F20">
      <w:pPr>
        <w:pStyle w:val="Default"/>
        <w:jc w:val="both"/>
        <w:rPr>
          <w:color w:val="FF0000"/>
          <w:u w:val="single"/>
        </w:rPr>
      </w:pPr>
    </w:p>
    <w:p w:rsidR="00AE0507" w:rsidRDefault="00AE0507" w:rsidP="006C0F20">
      <w:pPr>
        <w:pStyle w:val="Default"/>
        <w:jc w:val="both"/>
        <w:rPr>
          <w:color w:val="auto"/>
        </w:rPr>
      </w:pPr>
      <w:r w:rsidRPr="00AE0507">
        <w:rPr>
          <w:b/>
          <w:color w:val="auto"/>
        </w:rPr>
        <w:t>15.</w:t>
      </w:r>
      <w:r w:rsidRPr="00AE0507">
        <w:rPr>
          <w:b/>
          <w:color w:val="FF0000"/>
        </w:rPr>
        <w:t xml:space="preserve"> </w:t>
      </w:r>
      <w:r w:rsidRPr="00AE0507">
        <w:rPr>
          <w:color w:val="auto"/>
        </w:rPr>
        <w:t xml:space="preserve">Anlaşma sağlandıktan sonra banka şubelerince kredi kartı vb. hizmetler, personelin </w:t>
      </w:r>
      <w:r w:rsidRPr="00AE0507">
        <w:rPr>
          <w:b/>
          <w:color w:val="auto"/>
          <w:u w:val="single"/>
        </w:rPr>
        <w:t>isteği</w:t>
      </w:r>
      <w:r w:rsidRPr="00AE0507">
        <w:rPr>
          <w:color w:val="auto"/>
        </w:rPr>
        <w:t xml:space="preserve"> </w:t>
      </w:r>
      <w:r w:rsidRPr="00AE0507">
        <w:rPr>
          <w:b/>
          <w:color w:val="auto"/>
          <w:u w:val="single"/>
        </w:rPr>
        <w:t>üzerine</w:t>
      </w:r>
      <w:r w:rsidRPr="00AE0507">
        <w:rPr>
          <w:color w:val="auto"/>
        </w:rPr>
        <w:t xml:space="preserve"> sağlanacak, herhangi bir dayatma yapılmayacaktır.</w:t>
      </w:r>
      <w:r w:rsidR="00E00133">
        <w:rPr>
          <w:color w:val="auto"/>
        </w:rPr>
        <w:t xml:space="preserve"> Personele Hesap açılan şube dışında aynı bankanın başka şubesinden para çekilmesi halinde herhangi bir ücret, komisyon vs. alınmaması sağlanacaktır.</w:t>
      </w:r>
    </w:p>
    <w:p w:rsidR="00E00133" w:rsidRDefault="00E00133" w:rsidP="006C0F20">
      <w:pPr>
        <w:pStyle w:val="Default"/>
        <w:jc w:val="both"/>
        <w:rPr>
          <w:color w:val="auto"/>
        </w:rPr>
      </w:pPr>
    </w:p>
    <w:p w:rsidR="00E00133" w:rsidRDefault="00E00133" w:rsidP="006C0F20">
      <w:pPr>
        <w:pStyle w:val="Default"/>
        <w:jc w:val="both"/>
        <w:rPr>
          <w:color w:val="auto"/>
        </w:rPr>
      </w:pPr>
      <w:r w:rsidRPr="00E00133">
        <w:rPr>
          <w:b/>
          <w:color w:val="auto"/>
        </w:rPr>
        <w:lastRenderedPageBreak/>
        <w:t>16</w:t>
      </w:r>
      <w:r w:rsidRPr="00A94605">
        <w:rPr>
          <w:b/>
          <w:color w:val="auto"/>
        </w:rPr>
        <w:t>.</w:t>
      </w:r>
      <w:r w:rsidRPr="00A94605">
        <w:rPr>
          <w:color w:val="auto"/>
        </w:rPr>
        <w:t xml:space="preserve"> </w:t>
      </w:r>
      <w:r w:rsidRPr="00A94605">
        <w:rPr>
          <w:color w:val="auto"/>
          <w:u w:val="single"/>
        </w:rPr>
        <w:t>01.0</w:t>
      </w:r>
      <w:r w:rsidR="00A94605" w:rsidRPr="00A94605">
        <w:rPr>
          <w:color w:val="auto"/>
          <w:u w:val="single"/>
        </w:rPr>
        <w:t>2</w:t>
      </w:r>
      <w:r w:rsidRPr="00A94605">
        <w:rPr>
          <w:color w:val="auto"/>
          <w:u w:val="single"/>
        </w:rPr>
        <w:t xml:space="preserve">.2023 tarihinden itibaren banka ATM’lerinde Kurum personeli için günlük minimum </w:t>
      </w:r>
      <w:r w:rsidR="00A94605" w:rsidRPr="00A94605">
        <w:rPr>
          <w:color w:val="auto"/>
          <w:u w:val="single"/>
        </w:rPr>
        <w:t>10</w:t>
      </w:r>
      <w:r w:rsidRPr="00A94605">
        <w:rPr>
          <w:color w:val="auto"/>
          <w:u w:val="single"/>
        </w:rPr>
        <w:t>.000,00 TL (</w:t>
      </w:r>
      <w:proofErr w:type="spellStart"/>
      <w:r w:rsidRPr="00A94605">
        <w:rPr>
          <w:color w:val="auto"/>
          <w:u w:val="single"/>
        </w:rPr>
        <w:t>sekizbinTL</w:t>
      </w:r>
      <w:proofErr w:type="spellEnd"/>
      <w:r w:rsidRPr="00A94605">
        <w:rPr>
          <w:color w:val="auto"/>
          <w:u w:val="single"/>
        </w:rPr>
        <w:t>) nakit çekim limiti olacaktır.</w:t>
      </w:r>
      <w:r w:rsidRPr="00A94605">
        <w:rPr>
          <w:color w:val="auto"/>
        </w:rPr>
        <w:t xml:space="preserve"> Bu limitin günün koşullarına göre </w:t>
      </w:r>
      <w:r>
        <w:rPr>
          <w:color w:val="auto"/>
        </w:rPr>
        <w:t xml:space="preserve">kurumun talebi aranmaksızın banka tarafından (herhangi bir işlem ücreti </w:t>
      </w:r>
      <w:proofErr w:type="spellStart"/>
      <w:r>
        <w:rPr>
          <w:color w:val="auto"/>
        </w:rPr>
        <w:t>vb</w:t>
      </w:r>
      <w:proofErr w:type="spellEnd"/>
      <w:r>
        <w:rPr>
          <w:color w:val="auto"/>
        </w:rPr>
        <w:t xml:space="preserve"> talep etmeden) artırılması sağlanacaktır.</w:t>
      </w:r>
    </w:p>
    <w:p w:rsidR="00E00133" w:rsidRDefault="00E00133" w:rsidP="006C0F20">
      <w:pPr>
        <w:pStyle w:val="Default"/>
        <w:jc w:val="both"/>
        <w:rPr>
          <w:color w:val="auto"/>
        </w:rPr>
      </w:pPr>
    </w:p>
    <w:p w:rsidR="00E00133" w:rsidRDefault="00E00133" w:rsidP="006C0F20">
      <w:pPr>
        <w:pStyle w:val="Default"/>
        <w:jc w:val="both"/>
        <w:rPr>
          <w:color w:val="auto"/>
        </w:rPr>
      </w:pPr>
      <w:r w:rsidRPr="00E00133">
        <w:rPr>
          <w:b/>
          <w:color w:val="auto"/>
        </w:rPr>
        <w:t>17.</w:t>
      </w:r>
      <w:r>
        <w:rPr>
          <w:color w:val="auto"/>
        </w:rPr>
        <w:t xml:space="preserve"> Anlaşma yapılan banka; kurum personelinin isteği doğrultusunda avantajlı </w:t>
      </w:r>
      <w:proofErr w:type="gramStart"/>
      <w:r>
        <w:rPr>
          <w:color w:val="auto"/>
        </w:rPr>
        <w:t>fiyatlarla;</w:t>
      </w:r>
      <w:proofErr w:type="gramEnd"/>
      <w:r>
        <w:rPr>
          <w:color w:val="auto"/>
        </w:rPr>
        <w:t xml:space="preserve"> Bireysel emeklilik, Konut deprem, taşıt kasko, Özel Sağlık Sigortası taleplerinde indirim uygulaması sağlayacaktır.</w:t>
      </w:r>
    </w:p>
    <w:p w:rsidR="00E00133" w:rsidRDefault="00E00133" w:rsidP="006C0F20">
      <w:pPr>
        <w:pStyle w:val="Default"/>
        <w:jc w:val="both"/>
        <w:rPr>
          <w:color w:val="auto"/>
        </w:rPr>
      </w:pPr>
    </w:p>
    <w:p w:rsidR="00E00133" w:rsidRDefault="00E00133" w:rsidP="006C0F20">
      <w:pPr>
        <w:pStyle w:val="Default"/>
        <w:jc w:val="both"/>
        <w:rPr>
          <w:b/>
          <w:color w:val="auto"/>
          <w:u w:val="single"/>
        </w:rPr>
      </w:pPr>
      <w:r w:rsidRPr="0029213F">
        <w:rPr>
          <w:b/>
          <w:color w:val="auto"/>
        </w:rPr>
        <w:t>18.</w:t>
      </w:r>
      <w:r>
        <w:rPr>
          <w:color w:val="auto"/>
        </w:rPr>
        <w:t xml:space="preserve"> </w:t>
      </w:r>
      <w:r w:rsidR="0029213F" w:rsidRPr="0029213F">
        <w:rPr>
          <w:b/>
          <w:color w:val="auto"/>
          <w:u w:val="single"/>
        </w:rPr>
        <w:t>Personel ve nakit akışındaki düşüşlerden kurum herhangi bir mesuliyet altına sokulamaz.</w:t>
      </w:r>
    </w:p>
    <w:p w:rsidR="0029213F" w:rsidRDefault="0029213F" w:rsidP="006C0F20">
      <w:pPr>
        <w:pStyle w:val="Default"/>
        <w:jc w:val="both"/>
        <w:rPr>
          <w:b/>
          <w:color w:val="auto"/>
          <w:u w:val="single"/>
        </w:rPr>
      </w:pPr>
    </w:p>
    <w:p w:rsidR="0029213F" w:rsidRPr="0029213F" w:rsidRDefault="0029213F" w:rsidP="006C0F20">
      <w:pPr>
        <w:pStyle w:val="Default"/>
        <w:jc w:val="both"/>
        <w:rPr>
          <w:b/>
          <w:color w:val="auto"/>
        </w:rPr>
      </w:pPr>
      <w:r w:rsidRPr="0029213F">
        <w:rPr>
          <w:b/>
          <w:color w:val="auto"/>
        </w:rPr>
        <w:t xml:space="preserve">19. </w:t>
      </w:r>
      <w:r>
        <w:rPr>
          <w:b/>
          <w:color w:val="auto"/>
        </w:rPr>
        <w:t>İhaleyi alan banka ile imzalanacak sözleşme, bu şartnamede sayılan hususlara ve şartnamenin ruhuna aykırı olmayacaktır.</w:t>
      </w:r>
    </w:p>
    <w:p w:rsidR="009D3243" w:rsidRPr="0029213F" w:rsidRDefault="009D3243" w:rsidP="006C0F20">
      <w:pPr>
        <w:pStyle w:val="Default"/>
        <w:jc w:val="both"/>
        <w:rPr>
          <w:b/>
          <w:color w:val="auto"/>
          <w:u w:val="single"/>
        </w:rPr>
      </w:pPr>
    </w:p>
    <w:p w:rsidR="00743E26" w:rsidRDefault="00A16A28" w:rsidP="006C0F20">
      <w:pPr>
        <w:pStyle w:val="Default"/>
        <w:jc w:val="both"/>
        <w:rPr>
          <w:b/>
          <w:bCs/>
        </w:rPr>
      </w:pPr>
      <w:r w:rsidRPr="00A4250B">
        <w:rPr>
          <w:b/>
          <w:bCs/>
        </w:rPr>
        <w:t>B- BANKANIN YÜKÜMLÜLÜĞÜ</w:t>
      </w:r>
    </w:p>
    <w:p w:rsidR="00A16A28" w:rsidRPr="00A4250B" w:rsidRDefault="00A16A28" w:rsidP="006C0F20">
      <w:pPr>
        <w:pStyle w:val="Default"/>
        <w:jc w:val="both"/>
      </w:pPr>
      <w:r w:rsidRPr="00A4250B">
        <w:rPr>
          <w:b/>
          <w:bCs/>
        </w:rPr>
        <w:t xml:space="preserve"> </w:t>
      </w:r>
    </w:p>
    <w:p w:rsidR="00E96B9C" w:rsidRDefault="00A16A28" w:rsidP="006C0F20">
      <w:pPr>
        <w:pStyle w:val="Default"/>
        <w:jc w:val="both"/>
      </w:pPr>
      <w:r w:rsidRPr="00A4250B">
        <w:rPr>
          <w:b/>
          <w:bCs/>
        </w:rPr>
        <w:t xml:space="preserve">1. </w:t>
      </w:r>
      <w:r w:rsidRPr="00A4250B">
        <w:t xml:space="preserve">Banka </w:t>
      </w:r>
      <w:r w:rsidR="00D34FB5">
        <w:t xml:space="preserve">personel maaşlarını </w:t>
      </w:r>
      <w:r w:rsidR="00C94D4D">
        <w:t>İlçe Yazı İşleri Müdürlüğü</w:t>
      </w:r>
      <w:r w:rsidR="0029213F">
        <w:t xml:space="preserve">, </w:t>
      </w:r>
      <w:r w:rsidR="00C94D4D">
        <w:t>İlçe Nüfus Müdürlüğü</w:t>
      </w:r>
      <w:r w:rsidR="0029213F">
        <w:t>, İlçe Milli Eğitim Müdürlüğü ve bağlı tüm resmi okul ve kurumlarda</w:t>
      </w:r>
      <w:r w:rsidR="00C94D4D" w:rsidRPr="00A4250B">
        <w:t xml:space="preserve"> görevli personel için maaş hesaplarına her ayın 15 inin başladığı gece saat 00.01’de,</w:t>
      </w:r>
      <w:r w:rsidR="00C94D4D">
        <w:t xml:space="preserve"> Büyükçekmece Sosyal Yardımlaşma ve Dayanışma Vakfında görevli personel için maaş hesaplarına her ayın 01 inin başladığı gece saat 00.01’ de</w:t>
      </w:r>
      <w:r w:rsidR="00C94D4D" w:rsidRPr="00A4250B">
        <w:t xml:space="preserve"> personelin kendi hesabına otomatik olarak aktaracaktır.</w:t>
      </w:r>
    </w:p>
    <w:p w:rsidR="00C94D4D" w:rsidRPr="00A4250B" w:rsidRDefault="00C94D4D" w:rsidP="006C0F20">
      <w:pPr>
        <w:pStyle w:val="Default"/>
        <w:jc w:val="both"/>
      </w:pPr>
    </w:p>
    <w:p w:rsidR="00A16A28" w:rsidRDefault="00A16A28" w:rsidP="006C0F20">
      <w:pPr>
        <w:pStyle w:val="Default"/>
        <w:jc w:val="both"/>
      </w:pPr>
      <w:r w:rsidRPr="00A4250B">
        <w:rPr>
          <w:b/>
          <w:bCs/>
        </w:rPr>
        <w:t xml:space="preserve">2. </w:t>
      </w:r>
      <w:r w:rsidRPr="00934C20">
        <w:rPr>
          <w:color w:val="auto"/>
        </w:rPr>
        <w:t>Birimlerimizin</w:t>
      </w:r>
      <w:r w:rsidR="00934C20">
        <w:rPr>
          <w:color w:val="FF0000"/>
        </w:rPr>
        <w:t xml:space="preserve"> </w:t>
      </w:r>
      <w:r w:rsidR="00934C20" w:rsidRPr="009177FC">
        <w:rPr>
          <w:color w:val="auto"/>
        </w:rPr>
        <w:t xml:space="preserve">fazla mesai, sosyal yardım, yolluk, </w:t>
      </w:r>
      <w:r w:rsidR="0029213F">
        <w:rPr>
          <w:color w:val="auto"/>
        </w:rPr>
        <w:t xml:space="preserve">ek ders ücreti, sınav </w:t>
      </w:r>
      <w:r w:rsidR="00934C20" w:rsidRPr="009177FC">
        <w:rPr>
          <w:color w:val="auto"/>
        </w:rPr>
        <w:t>vs.</w:t>
      </w:r>
      <w:r w:rsidR="00934C20">
        <w:t xml:space="preserve"> </w:t>
      </w:r>
      <w:r w:rsidR="0029213F">
        <w:t xml:space="preserve">özlük </w:t>
      </w:r>
      <w:r w:rsidRPr="00A4250B">
        <w:t xml:space="preserve">haklarından doğan ödemeleri </w:t>
      </w:r>
      <w:r w:rsidR="009F7B27">
        <w:t>ilgili maddede belirtilen şekilde</w:t>
      </w:r>
      <w:r w:rsidR="0029213F">
        <w:t xml:space="preserve"> </w:t>
      </w:r>
      <w:r w:rsidR="0029213F" w:rsidRPr="0029213F">
        <w:rPr>
          <w:b/>
          <w:u w:val="single"/>
        </w:rPr>
        <w:t xml:space="preserve">aynı gün </w:t>
      </w:r>
      <w:r w:rsidRPr="0029213F">
        <w:rPr>
          <w:b/>
          <w:u w:val="single"/>
        </w:rPr>
        <w:t>bekletmeden</w:t>
      </w:r>
      <w:r w:rsidRPr="00A4250B">
        <w:t xml:space="preserve"> personel hesa</w:t>
      </w:r>
      <w:r w:rsidR="0029213F">
        <w:t>b</w:t>
      </w:r>
      <w:r w:rsidRPr="00A4250B">
        <w:t>ına</w:t>
      </w:r>
      <w:r w:rsidR="0029213F">
        <w:t xml:space="preserve">, havale-EFT </w:t>
      </w:r>
      <w:proofErr w:type="spellStart"/>
      <w:r w:rsidR="0029213F">
        <w:t>vb</w:t>
      </w:r>
      <w:proofErr w:type="spellEnd"/>
      <w:r w:rsidR="0029213F">
        <w:t xml:space="preserve"> masraf alınmadan</w:t>
      </w:r>
      <w:r w:rsidRPr="00A4250B">
        <w:t xml:space="preserve"> aktaracaktır. </w:t>
      </w:r>
    </w:p>
    <w:p w:rsidR="00FE1390" w:rsidRDefault="00FE1390" w:rsidP="006C0F20">
      <w:pPr>
        <w:pStyle w:val="Default"/>
        <w:jc w:val="both"/>
      </w:pPr>
    </w:p>
    <w:p w:rsidR="00FE1390" w:rsidRDefault="00FE1390" w:rsidP="00FE1390">
      <w:pPr>
        <w:ind w:right="72"/>
        <w:jc w:val="both"/>
      </w:pPr>
      <w:r w:rsidRPr="00FE1390">
        <w:rPr>
          <w:b/>
        </w:rPr>
        <w:t>3</w:t>
      </w:r>
      <w:r>
        <w:rPr>
          <w:b/>
        </w:rPr>
        <w:t>.</w:t>
      </w:r>
      <w:r>
        <w:t xml:space="preserve"> Personelin maaş, ek ders ve özlük haklarından doğan diğer ödemelerine ilişkin iş ve işlemlerin anlaşma yapılacak bankanın okul ve kurumlarımıza </w:t>
      </w:r>
      <w:r>
        <w:rPr>
          <w:b/>
        </w:rPr>
        <w:t>en yakın olan şubesi</w:t>
      </w:r>
      <w:r>
        <w:t xml:space="preserve"> tarafından yapılması sağlanacaktır.</w:t>
      </w:r>
    </w:p>
    <w:p w:rsidR="00E96B9C" w:rsidRPr="00A4250B" w:rsidRDefault="00E96B9C" w:rsidP="006C0F20">
      <w:pPr>
        <w:pStyle w:val="Default"/>
        <w:jc w:val="both"/>
      </w:pPr>
    </w:p>
    <w:p w:rsidR="00FE1390" w:rsidRDefault="00FE1390" w:rsidP="00FE1390">
      <w:pPr>
        <w:ind w:right="72"/>
        <w:jc w:val="both"/>
      </w:pPr>
      <w:r>
        <w:rPr>
          <w:b/>
          <w:bCs/>
        </w:rPr>
        <w:t>4</w:t>
      </w:r>
      <w:r w:rsidR="00A16A28" w:rsidRPr="00A4250B">
        <w:rPr>
          <w:b/>
          <w:bCs/>
        </w:rPr>
        <w:t xml:space="preserve">. </w:t>
      </w:r>
      <w:r w:rsidR="00AE636B" w:rsidRPr="00AE636B">
        <w:rPr>
          <w:bCs/>
        </w:rPr>
        <w:t xml:space="preserve">Banka </w:t>
      </w:r>
      <w:r w:rsidR="00AE636B">
        <w:rPr>
          <w:bCs/>
        </w:rPr>
        <w:t>p</w:t>
      </w:r>
      <w:r w:rsidR="00A16A28" w:rsidRPr="00AE636B">
        <w:t>ersonele</w:t>
      </w:r>
      <w:r w:rsidR="00A16A28" w:rsidRPr="00A4250B">
        <w:t xml:space="preserve"> ilgili vadesiz mevduat hesabın</w:t>
      </w:r>
      <w:r w:rsidR="00AE636B">
        <w:t>ı</w:t>
      </w:r>
      <w:r w:rsidR="00A16A28" w:rsidRPr="00A4250B">
        <w:t xml:space="preserve"> otomatik olarak açacak ve her bir personel adına ücretsiz ATM kartı düzenleyerek teslim edecektir. </w:t>
      </w:r>
      <w:r>
        <w:t xml:space="preserve">Personele verilecek ATM kartı ile personelin bankanın ortak amblemini taşıyan diğer banka ATM’lerinden ücretsiz olarak nakit çekebilmeleri sağlanacaktır. </w:t>
      </w:r>
    </w:p>
    <w:p w:rsidR="00E96B9C" w:rsidRPr="00A4250B" w:rsidRDefault="00E96B9C" w:rsidP="006C0F20">
      <w:pPr>
        <w:pStyle w:val="Default"/>
        <w:jc w:val="both"/>
      </w:pPr>
    </w:p>
    <w:p w:rsidR="00A16A28" w:rsidRDefault="00FE1390" w:rsidP="006C0F20">
      <w:pPr>
        <w:pStyle w:val="Default"/>
        <w:jc w:val="both"/>
      </w:pPr>
      <w:r>
        <w:rPr>
          <w:b/>
          <w:bCs/>
        </w:rPr>
        <w:t>5</w:t>
      </w:r>
      <w:r w:rsidR="00A16A28" w:rsidRPr="00A4250B">
        <w:rPr>
          <w:b/>
          <w:bCs/>
        </w:rPr>
        <w:t xml:space="preserve"> </w:t>
      </w:r>
      <w:r w:rsidR="00AE636B" w:rsidRPr="00AE636B">
        <w:rPr>
          <w:bCs/>
        </w:rPr>
        <w:t>Banka</w:t>
      </w:r>
      <w:r w:rsidR="00AE636B">
        <w:rPr>
          <w:b/>
          <w:bCs/>
        </w:rPr>
        <w:t xml:space="preserve"> </w:t>
      </w:r>
      <w:r w:rsidR="00AE636B" w:rsidRPr="00AE636B">
        <w:rPr>
          <w:bCs/>
        </w:rPr>
        <w:t>p</w:t>
      </w:r>
      <w:r w:rsidR="00AE636B" w:rsidRPr="00AE636B">
        <w:t>ersoneli</w:t>
      </w:r>
      <w:r w:rsidR="00A16A28" w:rsidRPr="00A4250B">
        <w:t xml:space="preserve"> istekleri doğrultusunda ücretsiz olarak internet ve telefon bankacılığı hizmetlerinden faydalandıracak ve internet ve telefon bankacılığını kullanan personelin yapacağı her türlü işleminden her ne ad altında olursa olsun </w:t>
      </w:r>
      <w:r w:rsidR="00C63B08">
        <w:t>herhangi bir ücret almayacaktır.</w:t>
      </w:r>
    </w:p>
    <w:p w:rsidR="00E96B9C" w:rsidRPr="00A4250B" w:rsidRDefault="00E96B9C" w:rsidP="006C0F20">
      <w:pPr>
        <w:pStyle w:val="Default"/>
        <w:jc w:val="both"/>
      </w:pPr>
    </w:p>
    <w:p w:rsidR="00FE1390" w:rsidRDefault="00FE1390" w:rsidP="006C0F20">
      <w:pPr>
        <w:pStyle w:val="Default"/>
        <w:jc w:val="both"/>
      </w:pPr>
      <w:r>
        <w:rPr>
          <w:b/>
          <w:bCs/>
        </w:rPr>
        <w:t>6</w:t>
      </w:r>
      <w:r w:rsidR="00A16A28" w:rsidRPr="00A4250B">
        <w:rPr>
          <w:b/>
          <w:bCs/>
        </w:rPr>
        <w:t xml:space="preserve">. </w:t>
      </w:r>
      <w:r w:rsidR="00A16A28" w:rsidRPr="00A4250B">
        <w:t>Personelimizin ilgili banka şubesindeki hesabına ait yıllık hesap işletim ücreti almayacaktır.</w:t>
      </w:r>
    </w:p>
    <w:p w:rsidR="00FE1390" w:rsidRDefault="00FE1390" w:rsidP="006C0F20">
      <w:pPr>
        <w:pStyle w:val="Default"/>
        <w:jc w:val="both"/>
      </w:pPr>
    </w:p>
    <w:p w:rsidR="00A16A28" w:rsidRDefault="00FE1390" w:rsidP="006C0F20">
      <w:pPr>
        <w:pStyle w:val="Default"/>
        <w:jc w:val="both"/>
      </w:pPr>
      <w:r w:rsidRPr="00FE1390">
        <w:rPr>
          <w:b/>
        </w:rPr>
        <w:t>7.</w:t>
      </w:r>
      <w:r>
        <w:t xml:space="preserve"> ATM kartları ile yapılan her türlü işlemden puan kazanma imkânını sağlanacaktır.</w:t>
      </w:r>
      <w:r w:rsidR="00A16A28" w:rsidRPr="00A4250B">
        <w:t xml:space="preserve"> </w:t>
      </w:r>
    </w:p>
    <w:p w:rsidR="00E96B9C" w:rsidRPr="00A4250B" w:rsidRDefault="00E96B9C" w:rsidP="006C0F20">
      <w:pPr>
        <w:pStyle w:val="Default"/>
        <w:jc w:val="both"/>
      </w:pPr>
    </w:p>
    <w:p w:rsidR="00E96B9C" w:rsidRDefault="00FE1390" w:rsidP="006C0F20">
      <w:pPr>
        <w:pStyle w:val="Default"/>
        <w:jc w:val="both"/>
      </w:pPr>
      <w:r>
        <w:rPr>
          <w:b/>
          <w:bCs/>
        </w:rPr>
        <w:t>8</w:t>
      </w:r>
      <w:r w:rsidR="00A16A28" w:rsidRPr="00A4250B">
        <w:rPr>
          <w:b/>
          <w:bCs/>
        </w:rPr>
        <w:t xml:space="preserve">. </w:t>
      </w:r>
      <w:r w:rsidR="00A16A28" w:rsidRPr="00A4250B">
        <w:t>Personelimizin isteği dışında vadesiz maaş hesabına ek olarak her ne isimde olursa olsun fon-yatırım hesabı vs. açılmayacaktır.</w:t>
      </w:r>
    </w:p>
    <w:p w:rsidR="00A16A28" w:rsidRPr="00A4250B" w:rsidRDefault="00A16A28" w:rsidP="006C0F20">
      <w:pPr>
        <w:pStyle w:val="Default"/>
        <w:jc w:val="both"/>
      </w:pPr>
      <w:r w:rsidRPr="00A4250B">
        <w:t xml:space="preserve"> </w:t>
      </w:r>
    </w:p>
    <w:p w:rsidR="00E96B9C" w:rsidRDefault="00FE1390" w:rsidP="00E30F17">
      <w:pPr>
        <w:pStyle w:val="Default"/>
        <w:jc w:val="both"/>
      </w:pPr>
      <w:r>
        <w:rPr>
          <w:b/>
        </w:rPr>
        <w:t>9</w:t>
      </w:r>
      <w:r w:rsidR="00A16A28" w:rsidRPr="00934C20">
        <w:rPr>
          <w:b/>
        </w:rPr>
        <w:t>.</w:t>
      </w:r>
      <w:r w:rsidR="00A16A28" w:rsidRPr="00A4250B">
        <w:t xml:space="preserve"> </w:t>
      </w:r>
      <w:r w:rsidR="00E30F17" w:rsidRPr="00A4250B">
        <w:t xml:space="preserve">Banka ATM </w:t>
      </w:r>
      <w:proofErr w:type="spellStart"/>
      <w:r w:rsidR="00E30F17" w:rsidRPr="00A4250B">
        <w:t>lerinde</w:t>
      </w:r>
      <w:proofErr w:type="spellEnd"/>
      <w:r w:rsidR="00E30F17" w:rsidRPr="00A4250B">
        <w:t xml:space="preserve"> personelin maaşı ne olursa olsun günlük en az </w:t>
      </w:r>
      <w:r w:rsidR="00A25E9E" w:rsidRPr="00A25E9E">
        <w:rPr>
          <w:color w:val="auto"/>
        </w:rPr>
        <w:t>10</w:t>
      </w:r>
      <w:r w:rsidR="00E30F17" w:rsidRPr="00A25E9E">
        <w:rPr>
          <w:color w:val="auto"/>
        </w:rPr>
        <w:t>.</w:t>
      </w:r>
      <w:r w:rsidR="001A0F65" w:rsidRPr="00A25E9E">
        <w:rPr>
          <w:color w:val="auto"/>
        </w:rPr>
        <w:t>000,00</w:t>
      </w:r>
      <w:r w:rsidR="00E30F17" w:rsidRPr="00A25E9E">
        <w:rPr>
          <w:color w:val="auto"/>
        </w:rPr>
        <w:t xml:space="preserve"> TL nakit </w:t>
      </w:r>
      <w:r w:rsidR="00E30F17">
        <w:t>çekim limiti uygulayacaktır.</w:t>
      </w:r>
    </w:p>
    <w:p w:rsidR="00E96B9C" w:rsidRDefault="00A16A28" w:rsidP="006C0F20">
      <w:pPr>
        <w:pStyle w:val="Default"/>
        <w:jc w:val="both"/>
        <w:rPr>
          <w:bCs/>
        </w:rPr>
      </w:pPr>
      <w:r w:rsidRPr="00A4250B">
        <w:t xml:space="preserve"> </w:t>
      </w:r>
    </w:p>
    <w:p w:rsidR="00F03860" w:rsidRDefault="00FE1390" w:rsidP="006C0F20">
      <w:pPr>
        <w:pStyle w:val="Default"/>
        <w:jc w:val="both"/>
        <w:rPr>
          <w:bCs/>
        </w:rPr>
      </w:pPr>
      <w:r>
        <w:rPr>
          <w:b/>
          <w:bCs/>
        </w:rPr>
        <w:t>10</w:t>
      </w:r>
      <w:r w:rsidR="00F03860">
        <w:rPr>
          <w:b/>
          <w:bCs/>
        </w:rPr>
        <w:t xml:space="preserve">. </w:t>
      </w:r>
      <w:r w:rsidR="001D362D">
        <w:rPr>
          <w:bCs/>
        </w:rPr>
        <w:t>ATM Kurumu</w:t>
      </w:r>
      <w:r w:rsidR="004E6776">
        <w:rPr>
          <w:bCs/>
        </w:rPr>
        <w:t>,</w:t>
      </w:r>
      <w:r w:rsidR="00F7319E">
        <w:rPr>
          <w:bCs/>
        </w:rPr>
        <w:t xml:space="preserve"> </w:t>
      </w:r>
      <w:r w:rsidR="004E6776">
        <w:rPr>
          <w:bCs/>
        </w:rPr>
        <w:t>sarf edi</w:t>
      </w:r>
      <w:r w:rsidR="00F7319E">
        <w:rPr>
          <w:bCs/>
        </w:rPr>
        <w:t>len elektrik bedelleri, PTT hat kirası bedellerini ve arızaları sebebiyle doğacak tamir-tadilat giderleri banka tarafından ödenecektir.</w:t>
      </w:r>
    </w:p>
    <w:p w:rsidR="00FE1390" w:rsidRDefault="00FE1390" w:rsidP="006C0F20">
      <w:pPr>
        <w:pStyle w:val="Default"/>
        <w:jc w:val="both"/>
        <w:rPr>
          <w:bCs/>
        </w:rPr>
      </w:pPr>
    </w:p>
    <w:p w:rsidR="00FE1390" w:rsidRDefault="00FE1390" w:rsidP="006C0F20">
      <w:pPr>
        <w:pStyle w:val="Default"/>
        <w:jc w:val="both"/>
      </w:pPr>
      <w:r w:rsidRPr="00971998">
        <w:rPr>
          <w:b/>
          <w:bCs/>
        </w:rPr>
        <w:t>11.</w:t>
      </w:r>
      <w:r>
        <w:rPr>
          <w:bCs/>
        </w:rPr>
        <w:t xml:space="preserve"> </w:t>
      </w:r>
      <w:r>
        <w:t>Personelimizin ilgili banka şubelerinden yapacak oldukları bankacılık işlemlerinde öncelik tanınması ve herhangi bir hizmet ücreti talep edilmemesi sağlanacaktır.</w:t>
      </w:r>
    </w:p>
    <w:p w:rsidR="00FE1390" w:rsidRDefault="00FE1390" w:rsidP="006C0F20">
      <w:pPr>
        <w:pStyle w:val="Default"/>
        <w:jc w:val="both"/>
      </w:pPr>
      <w:r w:rsidRPr="00971998">
        <w:rPr>
          <w:b/>
        </w:rPr>
        <w:lastRenderedPageBreak/>
        <w:t>12.</w:t>
      </w:r>
      <w:r>
        <w:t xml:space="preserve"> Personelimizin isteği doğrultusunda avantajlı fiyatlarla sağlık, deprem, konut, bireysel emeklilik ve taşıt kasko sigortası yaptırabilmesi sağlanacaktır.</w:t>
      </w:r>
    </w:p>
    <w:p w:rsidR="00FE1390" w:rsidRDefault="00FE1390" w:rsidP="006C0F20">
      <w:pPr>
        <w:pStyle w:val="Default"/>
        <w:jc w:val="both"/>
      </w:pPr>
    </w:p>
    <w:p w:rsidR="00971998" w:rsidRDefault="00FE1390" w:rsidP="00971998">
      <w:pPr>
        <w:ind w:right="72"/>
        <w:jc w:val="both"/>
      </w:pPr>
      <w:r w:rsidRPr="00971998">
        <w:rPr>
          <w:b/>
        </w:rPr>
        <w:t>13.</w:t>
      </w:r>
      <w:r w:rsidR="00971998">
        <w:t xml:space="preserve"> Kadrolu Personelimiz ile Resmi okul / kurumlarda kadrolu personel dışında ücret karşılığı çalışan diğer personelin, ilgili banka şubesindeki hesabına </w:t>
      </w:r>
      <w:proofErr w:type="gramStart"/>
      <w:r w:rsidR="00971998">
        <w:t xml:space="preserve">ait;   </w:t>
      </w:r>
      <w:proofErr w:type="gramEnd"/>
      <w:r w:rsidR="00971998">
        <w:t xml:space="preserve">her türlü bankacılık işlem ve hizmetlerinde yıllık hesap işletim ücreti alınmayacaktır. </w:t>
      </w:r>
    </w:p>
    <w:p w:rsidR="00971998" w:rsidRDefault="00971998" w:rsidP="00971998">
      <w:pPr>
        <w:ind w:right="72"/>
        <w:jc w:val="both"/>
      </w:pPr>
    </w:p>
    <w:p w:rsidR="00971998" w:rsidRDefault="00971998" w:rsidP="00971998">
      <w:pPr>
        <w:ind w:right="72"/>
        <w:jc w:val="both"/>
      </w:pPr>
      <w:r w:rsidRPr="00971998">
        <w:rPr>
          <w:b/>
        </w:rPr>
        <w:t>14.</w:t>
      </w:r>
      <w:r>
        <w:t xml:space="preserve"> Personelimizin isteği de dikkate alınarak kredili mevduat limiti tahsis edilmesi, maaş ödeme gününde faiz borcunun otomatik olarak kapatılması kredili mevduat hesabından nakit çekim ücreti alınmaması ve bu hesaba ilişkin her ay hesap özeti gönderimi ile hesap hareketi bildiriminin yapılması sağlanacaktır. </w:t>
      </w:r>
    </w:p>
    <w:p w:rsidR="00971998" w:rsidRDefault="00971998" w:rsidP="00971998">
      <w:pPr>
        <w:ind w:right="72"/>
        <w:jc w:val="both"/>
      </w:pPr>
    </w:p>
    <w:p w:rsidR="00971998" w:rsidRDefault="00971998" w:rsidP="00971998">
      <w:pPr>
        <w:ind w:right="72"/>
        <w:jc w:val="both"/>
      </w:pPr>
      <w:r w:rsidRPr="00971998">
        <w:rPr>
          <w:b/>
        </w:rPr>
        <w:t xml:space="preserve">15. </w:t>
      </w:r>
      <w:r>
        <w:t>İlgili bankanın çeşitli zamanlarda düzenleyeceği kampanyalardan personelimiz haberdar edilecektir.</w:t>
      </w:r>
    </w:p>
    <w:p w:rsidR="00971998" w:rsidRDefault="00971998" w:rsidP="00971998">
      <w:pPr>
        <w:ind w:right="72"/>
        <w:jc w:val="both"/>
      </w:pPr>
    </w:p>
    <w:p w:rsidR="00971998" w:rsidRDefault="00971998" w:rsidP="00971998">
      <w:pPr>
        <w:ind w:right="72"/>
        <w:jc w:val="both"/>
      </w:pPr>
      <w:r w:rsidRPr="00971998">
        <w:rPr>
          <w:b/>
        </w:rPr>
        <w:t>16.</w:t>
      </w:r>
      <w:r>
        <w:t xml:space="preserve"> İlgili bankanın yukarıda belirtilen bankacılık hizmetleri dışındaki diğer hizmetlerden avantajlı bir şekilde yararlandırılması sağlanacaktır.</w:t>
      </w:r>
    </w:p>
    <w:p w:rsidR="00971998" w:rsidRDefault="00971998" w:rsidP="00971998">
      <w:pPr>
        <w:ind w:right="72"/>
        <w:jc w:val="both"/>
      </w:pPr>
    </w:p>
    <w:p w:rsidR="00971998" w:rsidRDefault="00971998" w:rsidP="00971998">
      <w:pPr>
        <w:ind w:right="72"/>
        <w:jc w:val="both"/>
      </w:pPr>
      <w:r w:rsidRPr="00971998">
        <w:rPr>
          <w:b/>
        </w:rPr>
        <w:t>17.</w:t>
      </w:r>
      <w:r>
        <w:t xml:space="preserve"> Bankanın kullandığı bankacılık sisteminin elverdiği ölçüde maaş ve ücretlerin personel hesabına doğru ve hızlı bir şekilde aktarılmasını sağlamak amacıyla maaş ve ek ders ücret listelerinin elektronik ortamda bankaya ulaşmasını sağlayacak yazılımların okul ve kurumlara ücretsiz olarak verilmesi sağlanacaktır.</w:t>
      </w:r>
    </w:p>
    <w:p w:rsidR="00971998" w:rsidRDefault="00971998" w:rsidP="00971998">
      <w:pPr>
        <w:ind w:right="72"/>
        <w:jc w:val="both"/>
      </w:pPr>
    </w:p>
    <w:p w:rsidR="00971998" w:rsidRDefault="00971998" w:rsidP="00971998">
      <w:pPr>
        <w:ind w:right="72"/>
        <w:jc w:val="both"/>
      </w:pPr>
      <w:r w:rsidRPr="00971998">
        <w:rPr>
          <w:b/>
        </w:rPr>
        <w:t>18.</w:t>
      </w:r>
      <w:r>
        <w:t xml:space="preserve"> Personelimizin ilgili bankadaki hesaplarına (</w:t>
      </w:r>
      <w:r>
        <w:rPr>
          <w:b/>
        </w:rPr>
        <w:t xml:space="preserve">döviz, altın </w:t>
      </w:r>
      <w:proofErr w:type="spellStart"/>
      <w:r>
        <w:rPr>
          <w:b/>
        </w:rPr>
        <w:t>vs</w:t>
      </w:r>
      <w:proofErr w:type="spellEnd"/>
      <w:r>
        <w:rPr>
          <w:b/>
        </w:rPr>
        <w:t xml:space="preserve"> hesapları dahil</w:t>
      </w:r>
      <w:r>
        <w:t xml:space="preserve">) ait yıllık hesap işletim ücreti ve </w:t>
      </w:r>
      <w:r>
        <w:rPr>
          <w:b/>
        </w:rPr>
        <w:t xml:space="preserve">personelimizin isteğiyle alınan </w:t>
      </w:r>
      <w:r>
        <w:t xml:space="preserve">kredi kartı ile ilgili   kart ücreti, yıllık aidat </w:t>
      </w:r>
      <w:proofErr w:type="spellStart"/>
      <w:r>
        <w:t>vb</w:t>
      </w:r>
      <w:proofErr w:type="spellEnd"/>
      <w:r>
        <w:t xml:space="preserve"> her ne ad altında olursa olsun ücret alınmayacaktır.</w:t>
      </w:r>
    </w:p>
    <w:p w:rsidR="00FE1390" w:rsidRPr="003D7673" w:rsidRDefault="00FE1390" w:rsidP="006C0F20">
      <w:pPr>
        <w:pStyle w:val="Default"/>
        <w:jc w:val="both"/>
        <w:rPr>
          <w:bCs/>
          <w:color w:val="FF0000"/>
        </w:rPr>
      </w:pPr>
    </w:p>
    <w:p w:rsidR="00971998" w:rsidRDefault="00971998" w:rsidP="006C0F20">
      <w:pPr>
        <w:pStyle w:val="Default"/>
        <w:jc w:val="both"/>
        <w:rPr>
          <w:bCs/>
        </w:rPr>
      </w:pPr>
    </w:p>
    <w:p w:rsidR="00971998" w:rsidRDefault="00971998" w:rsidP="00971998">
      <w:pPr>
        <w:ind w:right="72"/>
        <w:jc w:val="both"/>
        <w:rPr>
          <w:b/>
        </w:rPr>
      </w:pPr>
      <w:r>
        <w:rPr>
          <w:b/>
        </w:rPr>
        <w:t>C- BÜYÜKÇEKMECE KAYMAKAMLIĞININ YÜKÜMLÜLÜĞÜ</w:t>
      </w:r>
    </w:p>
    <w:p w:rsidR="00971998" w:rsidRDefault="00971998" w:rsidP="00971998">
      <w:pPr>
        <w:ind w:left="360" w:right="72"/>
        <w:jc w:val="both"/>
        <w:rPr>
          <w:b/>
        </w:rPr>
      </w:pPr>
    </w:p>
    <w:p w:rsidR="00971998" w:rsidRDefault="00971998" w:rsidP="00971998">
      <w:pPr>
        <w:ind w:right="72"/>
        <w:jc w:val="both"/>
      </w:pPr>
      <w:r>
        <w:t>1- Büyükçekmece Kaymakamlığı (İlçe Yazı İşleri Müdürlüğü-İlçe Nüfus Müdürlüğü-İlçe Milli Eğitim Müdürlüğü ve bağlı tüm resmi okul ve kurumlar-Büyükçekmece Sosyal Yardımlaşma Ve Dayanışma Vakfı)’</w:t>
      </w:r>
      <w:proofErr w:type="spellStart"/>
      <w:r>
        <w:t>nda</w:t>
      </w:r>
      <w:proofErr w:type="spellEnd"/>
      <w:r>
        <w:t xml:space="preserve"> çalışan personelin isim listeleri, maaş, ek ders ve diğer ödemelerinin tespit edilerek ilgili isteklilere ve anlaşma yapılan bankanın göstereceği şubelere verilmesi. (Miktarlar ihale dosyası içinde görülecektir) </w:t>
      </w:r>
    </w:p>
    <w:p w:rsidR="00971998" w:rsidRDefault="00971998" w:rsidP="00971998">
      <w:pPr>
        <w:ind w:left="360" w:right="72"/>
        <w:jc w:val="both"/>
      </w:pPr>
    </w:p>
    <w:p w:rsidR="00971998" w:rsidRDefault="00971998" w:rsidP="00971998">
      <w:pPr>
        <w:ind w:right="72"/>
        <w:jc w:val="both"/>
      </w:pPr>
      <w:r>
        <w:t>2</w:t>
      </w:r>
      <w:r w:rsidRPr="00A25E9E">
        <w:t xml:space="preserve">- Sözleşmenin süresi (maaş ödemenin ilk ayı </w:t>
      </w:r>
      <w:r w:rsidRPr="00A25E9E">
        <w:rPr>
          <w:b/>
        </w:rPr>
        <w:t>01.0</w:t>
      </w:r>
      <w:r w:rsidR="00FD7FFA" w:rsidRPr="00A25E9E">
        <w:rPr>
          <w:b/>
        </w:rPr>
        <w:t>2</w:t>
      </w:r>
      <w:r w:rsidRPr="00A25E9E">
        <w:rPr>
          <w:b/>
        </w:rPr>
        <w:t xml:space="preserve">.2023 olmak üzere) </w:t>
      </w:r>
      <w:r w:rsidR="00FD7FFA" w:rsidRPr="00A25E9E">
        <w:rPr>
          <w:b/>
        </w:rPr>
        <w:t>31.01.202</w:t>
      </w:r>
      <w:r w:rsidR="00A25E9E" w:rsidRPr="00A25E9E">
        <w:rPr>
          <w:b/>
        </w:rPr>
        <w:t>6</w:t>
      </w:r>
      <w:r w:rsidR="00FD7FFA" w:rsidRPr="00A25E9E">
        <w:rPr>
          <w:b/>
        </w:rPr>
        <w:t xml:space="preserve"> tarihine </w:t>
      </w:r>
      <w:r w:rsidRPr="00A25E9E">
        <w:t xml:space="preserve">kadar üç yıldır. Müdürlüğümüz hangi kurumların ne zaman sözleşmeye dahil olacağına ilişkin cetveli isteklilere ve/ </w:t>
      </w:r>
      <w:r>
        <w:t xml:space="preserve">veya anlaşma yapılan bankaya verecektir. </w:t>
      </w:r>
    </w:p>
    <w:p w:rsidR="00971998" w:rsidRDefault="00971998" w:rsidP="00971998">
      <w:pPr>
        <w:ind w:left="360" w:right="72"/>
        <w:jc w:val="both"/>
      </w:pPr>
    </w:p>
    <w:p w:rsidR="00971998" w:rsidRPr="004E6776" w:rsidRDefault="00971998" w:rsidP="006C0F20">
      <w:pPr>
        <w:pStyle w:val="Default"/>
        <w:jc w:val="both"/>
        <w:rPr>
          <w:bCs/>
        </w:rPr>
      </w:pPr>
    </w:p>
    <w:p w:rsidR="001D362D" w:rsidRPr="00A4250B" w:rsidRDefault="001D362D" w:rsidP="006C0F20">
      <w:pPr>
        <w:pStyle w:val="Default"/>
        <w:jc w:val="both"/>
        <w:rPr>
          <w:b/>
          <w:bCs/>
        </w:rPr>
      </w:pPr>
    </w:p>
    <w:p w:rsidR="00A16A28" w:rsidRDefault="00971998" w:rsidP="006C0F20">
      <w:pPr>
        <w:pStyle w:val="Default"/>
        <w:jc w:val="both"/>
        <w:rPr>
          <w:b/>
          <w:bCs/>
        </w:rPr>
      </w:pPr>
      <w:r>
        <w:rPr>
          <w:b/>
          <w:bCs/>
        </w:rPr>
        <w:t>D</w:t>
      </w:r>
      <w:r w:rsidR="00A16A28" w:rsidRPr="00A4250B">
        <w:rPr>
          <w:b/>
          <w:bCs/>
        </w:rPr>
        <w:t xml:space="preserve">-TEKLİFLERİN </w:t>
      </w:r>
      <w:r w:rsidR="008333F4">
        <w:rPr>
          <w:b/>
          <w:bCs/>
        </w:rPr>
        <w:t xml:space="preserve">VERİLME BİÇİMİ, SÜRESİ VE </w:t>
      </w:r>
      <w:r w:rsidR="00A16A28" w:rsidRPr="00A4250B">
        <w:rPr>
          <w:b/>
          <w:bCs/>
        </w:rPr>
        <w:t xml:space="preserve">DEĞERLENDİRİLME USULÜ </w:t>
      </w:r>
    </w:p>
    <w:p w:rsidR="008333F4" w:rsidRDefault="008333F4" w:rsidP="006C0F20">
      <w:pPr>
        <w:pStyle w:val="Default"/>
        <w:jc w:val="both"/>
        <w:rPr>
          <w:b/>
          <w:bCs/>
        </w:rPr>
      </w:pPr>
    </w:p>
    <w:p w:rsidR="008333F4" w:rsidRDefault="008333F4" w:rsidP="006C0F20">
      <w:pPr>
        <w:pStyle w:val="Default"/>
        <w:jc w:val="both"/>
        <w:rPr>
          <w:b/>
          <w:bCs/>
        </w:rPr>
      </w:pPr>
      <w:r>
        <w:rPr>
          <w:b/>
          <w:bCs/>
        </w:rPr>
        <w:t>1.</w:t>
      </w:r>
      <w:r w:rsidRPr="008333F4">
        <w:t xml:space="preserve"> </w:t>
      </w:r>
      <w:r>
        <w:t xml:space="preserve">Büyükçekmece Kaymakamlığı Banka Promosyonu İhalesine katılmak isteyen bankalar, </w:t>
      </w:r>
      <w:r>
        <w:rPr>
          <w:b/>
          <w:bCs/>
        </w:rPr>
        <w:t>Banka   Promosyon İhalesi Banka Yetkilisi Mektubu (EK-1) ve Banka Promosyon İhalesi Teklif Mektubu (EK-2)’nu ağzı banka tarafından kapatılmış, imzalanmış ve mühürlenmiş zarfa koyacaktır.</w:t>
      </w:r>
    </w:p>
    <w:p w:rsidR="008333F4" w:rsidRDefault="008333F4" w:rsidP="006C0F20">
      <w:pPr>
        <w:pStyle w:val="Default"/>
        <w:jc w:val="both"/>
        <w:rPr>
          <w:b/>
          <w:bCs/>
        </w:rPr>
      </w:pPr>
    </w:p>
    <w:p w:rsidR="008333F4" w:rsidRDefault="008333F4" w:rsidP="006C0F20">
      <w:pPr>
        <w:pStyle w:val="Default"/>
        <w:jc w:val="both"/>
        <w:rPr>
          <w:b/>
          <w:u w:val="single"/>
        </w:rPr>
      </w:pPr>
      <w:r>
        <w:rPr>
          <w:b/>
          <w:bCs/>
        </w:rPr>
        <w:t>2.</w:t>
      </w:r>
      <w:r w:rsidRPr="008333F4">
        <w:t xml:space="preserve"> </w:t>
      </w:r>
      <w:r>
        <w:t xml:space="preserve">Banka Promosyonu İhalesi Banka Yetkilisi Mektubu (EK-1) ve Banka Promosyon İhalesi Teklif Mektubu (EK-2) zarflarının </w:t>
      </w:r>
      <w:r>
        <w:rPr>
          <w:b/>
          <w:u w:val="single"/>
        </w:rPr>
        <w:t>Banka Promosyonu İhale Kayıt Numarası, İhale adı banka ve şube adı, adres, telefon bilgileri yazılı olacaktır.</w:t>
      </w:r>
    </w:p>
    <w:p w:rsidR="008333F4" w:rsidRDefault="008333F4" w:rsidP="006C0F20">
      <w:pPr>
        <w:pStyle w:val="Default"/>
        <w:jc w:val="both"/>
        <w:rPr>
          <w:b/>
          <w:bCs/>
        </w:rPr>
      </w:pPr>
    </w:p>
    <w:p w:rsidR="008333F4" w:rsidRPr="008333F4" w:rsidRDefault="008333F4" w:rsidP="008333F4">
      <w:pPr>
        <w:ind w:right="72"/>
        <w:jc w:val="both"/>
      </w:pPr>
      <w:r>
        <w:rPr>
          <w:b/>
          <w:bCs/>
        </w:rPr>
        <w:t>3.</w:t>
      </w:r>
      <w:r w:rsidRPr="008333F4">
        <w:rPr>
          <w:b/>
          <w:bCs/>
        </w:rPr>
        <w:t xml:space="preserve"> </w:t>
      </w:r>
      <w:r w:rsidRPr="008333F4">
        <w:rPr>
          <w:b/>
          <w:u w:val="single"/>
        </w:rPr>
        <w:t xml:space="preserve"> </w:t>
      </w:r>
      <w:r>
        <w:rPr>
          <w:b/>
          <w:u w:val="single"/>
        </w:rPr>
        <w:t xml:space="preserve">Banka Promosyon İhalesi Teklif Mektubu </w:t>
      </w:r>
      <w:r>
        <w:rPr>
          <w:b/>
        </w:rPr>
        <w:t xml:space="preserve">     </w:t>
      </w:r>
      <w:r w:rsidR="0052516E">
        <w:rPr>
          <w:b/>
        </w:rPr>
        <w:t>30</w:t>
      </w:r>
      <w:r w:rsidRPr="008333F4">
        <w:rPr>
          <w:b/>
        </w:rPr>
        <w:t>.</w:t>
      </w:r>
      <w:r w:rsidR="0052516E">
        <w:rPr>
          <w:b/>
        </w:rPr>
        <w:t>01</w:t>
      </w:r>
      <w:r w:rsidRPr="008333F4">
        <w:rPr>
          <w:b/>
        </w:rPr>
        <w:t>.202</w:t>
      </w:r>
      <w:r w:rsidR="0052516E">
        <w:rPr>
          <w:b/>
        </w:rPr>
        <w:t>3</w:t>
      </w:r>
      <w:r w:rsidRPr="008333F4">
        <w:rPr>
          <w:b/>
        </w:rPr>
        <w:t xml:space="preserve"> </w:t>
      </w:r>
      <w:proofErr w:type="gramStart"/>
      <w:r w:rsidR="0052516E">
        <w:rPr>
          <w:b/>
        </w:rPr>
        <w:t>Pazartesi</w:t>
      </w:r>
      <w:proofErr w:type="gramEnd"/>
      <w:r w:rsidRPr="008333F4">
        <w:rPr>
          <w:b/>
        </w:rPr>
        <w:t xml:space="preserve"> günü saat 14:00’ a </w:t>
      </w:r>
      <w:r>
        <w:t xml:space="preserve">kadar Büyükçekmece Kaymakamlığına Banka Yetkilisi tarafından imza karşılığı teslim </w:t>
      </w:r>
      <w:r>
        <w:lastRenderedPageBreak/>
        <w:t>edilecektir</w:t>
      </w:r>
      <w:r>
        <w:rPr>
          <w:color w:val="FF0000"/>
        </w:rPr>
        <w:t>.</w:t>
      </w:r>
      <w:r>
        <w:t xml:space="preserve"> Teklif Zarfları Komisyon ve diğer banka yetkililerinin huzurunda açılacak, ikinci tekliflerden sonra teklifleri kabul edilen bankaların katılacağı açık artırma yöntemiyle ihale sonucu belirlenecektir.</w:t>
      </w:r>
    </w:p>
    <w:p w:rsidR="00A8206B" w:rsidRPr="00A4250B" w:rsidRDefault="00A8206B" w:rsidP="006C0F20">
      <w:pPr>
        <w:pStyle w:val="Default"/>
        <w:jc w:val="both"/>
      </w:pPr>
    </w:p>
    <w:p w:rsidR="00A014E6" w:rsidRDefault="008333F4" w:rsidP="004C575F">
      <w:pPr>
        <w:pStyle w:val="Default"/>
        <w:jc w:val="both"/>
      </w:pPr>
      <w:r>
        <w:rPr>
          <w:b/>
        </w:rPr>
        <w:t>4</w:t>
      </w:r>
      <w:r w:rsidR="004C575F" w:rsidRPr="004C575F">
        <w:rPr>
          <w:b/>
        </w:rPr>
        <w:t>.</w:t>
      </w:r>
      <w:r w:rsidR="00A16A28" w:rsidRPr="00A4250B">
        <w:t xml:space="preserve">Banka promosyon ihalesi 4734 </w:t>
      </w:r>
      <w:r w:rsidR="0052516E">
        <w:t>s</w:t>
      </w:r>
      <w:r w:rsidR="00A16A28" w:rsidRPr="00A4250B">
        <w:t xml:space="preserve">ayılı Kanuna Tabi olmayan Kapalı Zarf Teklif Usulü ile yapılacaktır. Teklif zarfının üstünde, bankanın adı, adresi ve yetkili kişinin imzası bulunmalıdır. Şartnamede belirtilen saate kadar verilen teklifler sırasıyla açılacak ve teklif tutanağına kayıt edilecektir. </w:t>
      </w:r>
      <w:r w:rsidR="00726E29">
        <w:t>Şartnameyi onaylamayan ve kabul etmeyen banka ihale</w:t>
      </w:r>
      <w:r w:rsidR="00934C20">
        <w:t>de</w:t>
      </w:r>
      <w:r w:rsidR="00726E29">
        <w:t xml:space="preserve"> değerlendirmeye alınmayacaktır. Ayrıca t</w:t>
      </w:r>
      <w:r w:rsidR="00A16A28" w:rsidRPr="00A4250B">
        <w:t xml:space="preserve">eklif mektubu bu şartnamede belirlenen usule uygun değil ise değerlendirmeye alınmayacaktır. </w:t>
      </w:r>
    </w:p>
    <w:p w:rsidR="00A014E6" w:rsidRDefault="00A014E6" w:rsidP="00E30F17">
      <w:pPr>
        <w:jc w:val="both"/>
        <w:rPr>
          <w:b/>
          <w:bCs/>
        </w:rPr>
      </w:pPr>
    </w:p>
    <w:p w:rsidR="00E30F17" w:rsidRDefault="008333F4" w:rsidP="00E30F17">
      <w:pPr>
        <w:jc w:val="both"/>
      </w:pPr>
      <w:r>
        <w:rPr>
          <w:b/>
          <w:bCs/>
        </w:rPr>
        <w:t>5</w:t>
      </w:r>
      <w:r w:rsidR="004C575F">
        <w:rPr>
          <w:b/>
          <w:bCs/>
        </w:rPr>
        <w:t>.</w:t>
      </w:r>
      <w:r w:rsidR="00E30F17" w:rsidRPr="00A4250B">
        <w:t>İhale saatinde istekliler tarafından sunulan belgeler kontrol edilecek ve teklife yetkili olduğunu gösteren belge ile teklif mektubunun bulunup bulunmadığı ihale komisyonunca incelenecektir. Belgeleri tam olan isteklilerin teklifleri hazır bulunan isteklilerin huzurunda alınış sırasına göre açı</w:t>
      </w:r>
      <w:r w:rsidR="00AE7F07">
        <w:t>lacak,</w:t>
      </w:r>
      <w:r w:rsidR="00E30F17" w:rsidRPr="00A4250B">
        <w:t xml:space="preserve"> </w:t>
      </w:r>
      <w:r w:rsidR="00AE7F07">
        <w:t>a</w:t>
      </w:r>
      <w:r w:rsidR="00E30F17">
        <w:t xml:space="preserve">ynı şekilde teklifler </w:t>
      </w:r>
      <w:r w:rsidR="00934C20">
        <w:t>açıklanacak ve bütün bankaların</w:t>
      </w:r>
      <w:r w:rsidR="00E30F17">
        <w:t xml:space="preserve"> katılacağı açık artırmaya geçilecektir. </w:t>
      </w:r>
      <w:r w:rsidR="00E30F17" w:rsidRPr="00A4250B">
        <w:t>Komisyon</w:t>
      </w:r>
      <w:r w:rsidR="00E30F17">
        <w:t>,</w:t>
      </w:r>
      <w:r w:rsidR="00E30F17" w:rsidRPr="00A4250B">
        <w:t xml:space="preserve"> en yüksek teklifi veren </w:t>
      </w:r>
      <w:r w:rsidR="00A8206B">
        <w:t xml:space="preserve">en az </w:t>
      </w:r>
      <w:r w:rsidR="00E30F17" w:rsidRPr="00A4250B">
        <w:t>iki banka arasında seçim yapmaya yetkilidir. İhale aynı gün mesai bitimine kadar sonuçlandırılarak açıklanacaktır. Komisyon ve istekli bankalar ihale sırasında görüşme yapabilmek için tur bitimlerinde ihaleye ara verebileceklerdir.</w:t>
      </w:r>
    </w:p>
    <w:p w:rsidR="00D94ABA" w:rsidRDefault="00D94ABA" w:rsidP="00E30F17">
      <w:pPr>
        <w:jc w:val="both"/>
      </w:pPr>
    </w:p>
    <w:p w:rsidR="00D94ABA" w:rsidRDefault="008333F4" w:rsidP="00E30F17">
      <w:pPr>
        <w:jc w:val="both"/>
      </w:pPr>
      <w:r>
        <w:rPr>
          <w:b/>
          <w:bCs/>
        </w:rPr>
        <w:t>6</w:t>
      </w:r>
      <w:r w:rsidR="00A16A28" w:rsidRPr="00A4250B">
        <w:rPr>
          <w:b/>
          <w:bCs/>
        </w:rPr>
        <w:t xml:space="preserve">. </w:t>
      </w:r>
      <w:r w:rsidR="00A16A28" w:rsidRPr="00A4250B">
        <w:t>Üst Yönetici ve/veya Komisyon, banka promosyonuna ilişkin ihaleyi hiçbir gerekçe göstermeksizin yapıp yapmamaya, yapılmış olan ihaleyi iptal etmeye ve yinelemeye yetkilidir.</w:t>
      </w:r>
    </w:p>
    <w:p w:rsidR="00A16A28" w:rsidRPr="00A4250B" w:rsidRDefault="00A16A28" w:rsidP="00E30F17">
      <w:pPr>
        <w:jc w:val="both"/>
      </w:pPr>
      <w:r w:rsidRPr="00A4250B">
        <w:t xml:space="preserve"> </w:t>
      </w:r>
    </w:p>
    <w:p w:rsidR="00A16A28" w:rsidRDefault="008333F4" w:rsidP="006C0F20">
      <w:pPr>
        <w:pStyle w:val="Default"/>
        <w:jc w:val="both"/>
      </w:pPr>
      <w:r>
        <w:rPr>
          <w:b/>
          <w:bCs/>
        </w:rPr>
        <w:t>7</w:t>
      </w:r>
      <w:r w:rsidR="00A16A28" w:rsidRPr="00A4250B">
        <w:rPr>
          <w:b/>
          <w:bCs/>
        </w:rPr>
        <w:t>.</w:t>
      </w:r>
      <w:r w:rsidR="00A16A28" w:rsidRPr="00A4250B">
        <w:t xml:space="preserve">İhale üzerinde kalan istekli bankaya bu karar yazılı olarak bildirilecek ve sözleşmeye davet edilecektir. İstekli bankanın, bu davetin tebliğ tarihini izleyen </w:t>
      </w:r>
      <w:r w:rsidR="00BA2D85">
        <w:t>3</w:t>
      </w:r>
      <w:r w:rsidR="00A16A28" w:rsidRPr="00A4250B">
        <w:t xml:space="preserve"> (</w:t>
      </w:r>
      <w:r w:rsidR="00BA2D85">
        <w:t>Üç</w:t>
      </w:r>
      <w:r w:rsidR="00A16A28" w:rsidRPr="00A4250B">
        <w:t xml:space="preserve">) </w:t>
      </w:r>
      <w:r w:rsidR="00BA2D85">
        <w:t xml:space="preserve">iş </w:t>
      </w:r>
      <w:r w:rsidR="00A16A28" w:rsidRPr="00A4250B">
        <w:t>gün</w:t>
      </w:r>
      <w:r w:rsidR="00BA2D85">
        <w:t>ü</w:t>
      </w:r>
      <w:r w:rsidR="00A16A28" w:rsidRPr="00A4250B">
        <w:t xml:space="preserve"> içinde sözleşmeyi imzalaması şarttır. Sözleşme </w:t>
      </w:r>
      <w:r w:rsidR="00401137">
        <w:t>Büyükçekmece Kaymakamlığı’nda</w:t>
      </w:r>
      <w:r w:rsidR="00A16A28" w:rsidRPr="00A4250B">
        <w:t xml:space="preserve"> imzalanacaktır. Sözleşmeden sonra yüklenici banka, sözleşmenin başlayacağı ilk güne kadar tüm işlemlerini hazır hale getirecektir. </w:t>
      </w:r>
    </w:p>
    <w:p w:rsidR="00D94ABA" w:rsidRPr="00A4250B" w:rsidRDefault="00D94ABA" w:rsidP="006C0F20">
      <w:pPr>
        <w:pStyle w:val="Default"/>
        <w:jc w:val="both"/>
      </w:pPr>
    </w:p>
    <w:p w:rsidR="008C7E93" w:rsidRPr="00A4250B" w:rsidRDefault="008333F4" w:rsidP="006C0F20">
      <w:pPr>
        <w:pStyle w:val="Default"/>
        <w:jc w:val="both"/>
        <w:rPr>
          <w:b/>
          <w:bCs/>
        </w:rPr>
      </w:pPr>
      <w:r>
        <w:rPr>
          <w:b/>
          <w:bCs/>
        </w:rPr>
        <w:t>8</w:t>
      </w:r>
      <w:r w:rsidR="00A16A28" w:rsidRPr="00A4250B">
        <w:rPr>
          <w:b/>
          <w:bCs/>
        </w:rPr>
        <w:t xml:space="preserve">. </w:t>
      </w:r>
      <w:r w:rsidR="00A16A28" w:rsidRPr="00A4250B">
        <w:t>Sözleşme imzalanan banka, sözleşme ve eklerinden doğan tüm kanuni yükümlülüklerin yerine getir</w:t>
      </w:r>
      <w:r w:rsidR="00671633">
        <w:t>diğini</w:t>
      </w:r>
      <w:r w:rsidR="00A16A28" w:rsidRPr="00A4250B">
        <w:t xml:space="preserve"> </w:t>
      </w:r>
      <w:r w:rsidR="004D5732">
        <w:t>Kaymakamlığımıza</w:t>
      </w:r>
      <w:r w:rsidR="00763410" w:rsidRPr="00A4250B">
        <w:t xml:space="preserve"> </w:t>
      </w:r>
      <w:r w:rsidR="00A16A28" w:rsidRPr="00A4250B">
        <w:t xml:space="preserve">ibraz etmek zorundadır. </w:t>
      </w:r>
    </w:p>
    <w:p w:rsidR="00746D69" w:rsidRPr="00A4250B" w:rsidRDefault="00746D69" w:rsidP="006C0F20">
      <w:pPr>
        <w:pStyle w:val="Default"/>
        <w:jc w:val="both"/>
        <w:rPr>
          <w:b/>
          <w:bCs/>
        </w:rPr>
      </w:pPr>
    </w:p>
    <w:p w:rsidR="00627287" w:rsidRDefault="00627287" w:rsidP="00627287">
      <w:pPr>
        <w:pStyle w:val="Default"/>
        <w:jc w:val="both"/>
        <w:rPr>
          <w:b/>
          <w:bCs/>
        </w:rPr>
      </w:pPr>
      <w:r>
        <w:rPr>
          <w:b/>
          <w:bCs/>
        </w:rPr>
        <w:t>E</w:t>
      </w:r>
      <w:r w:rsidR="00A16A28" w:rsidRPr="00A4250B">
        <w:rPr>
          <w:b/>
          <w:bCs/>
        </w:rPr>
        <w:t xml:space="preserve">- CEZAİ HÜKÜMLER </w:t>
      </w:r>
    </w:p>
    <w:p w:rsidR="00627287" w:rsidRPr="00A4250B" w:rsidRDefault="00627287" w:rsidP="006C0F20">
      <w:pPr>
        <w:pStyle w:val="Default"/>
        <w:jc w:val="both"/>
      </w:pPr>
    </w:p>
    <w:p w:rsidR="00A16A28" w:rsidRDefault="00627287" w:rsidP="00627287">
      <w:pPr>
        <w:pStyle w:val="Default"/>
        <w:jc w:val="both"/>
      </w:pPr>
      <w:r w:rsidRPr="00627287">
        <w:rPr>
          <w:b/>
        </w:rPr>
        <w:t>1.</w:t>
      </w:r>
      <w:r w:rsidR="00A16A28" w:rsidRPr="00A4250B">
        <w:t xml:space="preserve">İhale sonucunda promosyon ihalesini kazanan banka, </w:t>
      </w:r>
      <w:r w:rsidR="00441B57">
        <w:t xml:space="preserve">verilen süre içerisinde </w:t>
      </w:r>
      <w:r w:rsidR="00A16A28" w:rsidRPr="00A4250B">
        <w:t xml:space="preserve">protokol (sözleşme) imzalamaya yanaşmaması halinde, </w:t>
      </w:r>
      <w:r>
        <w:t xml:space="preserve">açık arttırma sonucunda </w:t>
      </w:r>
      <w:r w:rsidR="00A16A28" w:rsidRPr="00A4250B">
        <w:t>verdiği teklif</w:t>
      </w:r>
      <w:r>
        <w:t xml:space="preserve"> </w:t>
      </w:r>
      <w:proofErr w:type="gramStart"/>
      <w:r>
        <w:t xml:space="preserve">kadar </w:t>
      </w:r>
      <w:r w:rsidR="00A16A28" w:rsidRPr="00A4250B">
        <w:t xml:space="preserve"> ceza</w:t>
      </w:r>
      <w:proofErr w:type="gramEnd"/>
      <w:r w:rsidR="00A16A28" w:rsidRPr="00A4250B">
        <w:t xml:space="preserve"> ödemeyi kabul eder. </w:t>
      </w:r>
    </w:p>
    <w:p w:rsidR="00627287" w:rsidRDefault="00627287" w:rsidP="00627287">
      <w:pPr>
        <w:pStyle w:val="Default"/>
        <w:jc w:val="both"/>
      </w:pPr>
    </w:p>
    <w:p w:rsidR="00627287" w:rsidRDefault="00627287" w:rsidP="00627287">
      <w:pPr>
        <w:pStyle w:val="Default"/>
        <w:jc w:val="both"/>
      </w:pPr>
      <w:r w:rsidRPr="00627287">
        <w:rPr>
          <w:b/>
        </w:rPr>
        <w:t>2.</w:t>
      </w:r>
      <w:r>
        <w:t>Anlaşmalı banka, bu şartnamede belirtilen şartları yerine getirmekle sorumludur.</w:t>
      </w:r>
    </w:p>
    <w:p w:rsidR="00D94ABA" w:rsidRPr="00A4250B" w:rsidRDefault="00D94ABA" w:rsidP="0039211A">
      <w:pPr>
        <w:pStyle w:val="Default"/>
      </w:pPr>
    </w:p>
    <w:p w:rsidR="00A16A28" w:rsidRDefault="00627287" w:rsidP="00627287">
      <w:pPr>
        <w:ind w:right="72"/>
        <w:jc w:val="both"/>
      </w:pPr>
      <w:r>
        <w:rPr>
          <w:b/>
          <w:bCs/>
        </w:rPr>
        <w:t>3</w:t>
      </w:r>
      <w:r w:rsidR="00A16A28" w:rsidRPr="00A4250B">
        <w:rPr>
          <w:b/>
          <w:bCs/>
        </w:rPr>
        <w:t xml:space="preserve">. </w:t>
      </w:r>
      <w:r>
        <w:t xml:space="preserve">Anlaşmalı banka, yükümlülüklerini yerine getirmediği takdirde; 1. defa yazılı olarak uyarılır.2. defa tekrarında sözleşme bedelinin %50’si oranında ceza verilir. 3. defa tekrarında ise sözleşme tek taraflı olarak feshedilir. </w:t>
      </w:r>
      <w:r w:rsidR="00A16A28" w:rsidRPr="00A4250B">
        <w:t xml:space="preserve">Bu şartnamede belirtilen hususlar banka tarafından yerine getirilmediği takdirde banka herhangi bir hak talep edemez ve davacı olamaz. </w:t>
      </w:r>
    </w:p>
    <w:p w:rsidR="00D94ABA" w:rsidRPr="00A4250B" w:rsidRDefault="00D94ABA" w:rsidP="006C0F20">
      <w:pPr>
        <w:pStyle w:val="Default"/>
        <w:jc w:val="both"/>
      </w:pPr>
    </w:p>
    <w:p w:rsidR="00A16A28" w:rsidRDefault="00627287" w:rsidP="006C0F20">
      <w:pPr>
        <w:pStyle w:val="Default"/>
        <w:jc w:val="both"/>
      </w:pPr>
      <w:r>
        <w:rPr>
          <w:b/>
          <w:bCs/>
        </w:rPr>
        <w:t>4</w:t>
      </w:r>
      <w:r w:rsidR="00A16A28" w:rsidRPr="00A4250B">
        <w:rPr>
          <w:b/>
          <w:bCs/>
        </w:rPr>
        <w:t xml:space="preserve">. </w:t>
      </w:r>
      <w:r w:rsidR="00A16A28" w:rsidRPr="00A4250B">
        <w:t xml:space="preserve">Banka sözleşme ile üstlendiği işleri </w:t>
      </w:r>
      <w:r w:rsidR="004D5732">
        <w:t>Büyükçekmece Kaymakamlığına bağlı ilgili Müdürlüğün</w:t>
      </w:r>
      <w:r w:rsidR="00401137">
        <w:t xml:space="preserve"> (İlçe </w:t>
      </w:r>
      <w:r>
        <w:t xml:space="preserve">Yazı İşleri Müdürlüğü- İlçe </w:t>
      </w:r>
      <w:r w:rsidR="00401137">
        <w:t xml:space="preserve">Nüfus Müdürlüğü-İlçe </w:t>
      </w:r>
      <w:r>
        <w:t>Milli Eğitim</w:t>
      </w:r>
      <w:r w:rsidR="00401137">
        <w:t xml:space="preserve"> Müdürlüğü</w:t>
      </w:r>
      <w:r>
        <w:t xml:space="preserve"> ve bağlı tüm resmi okul ve kurumlar</w:t>
      </w:r>
      <w:r w:rsidR="00401137">
        <w:t>-Büyükçekmece Sosyal Yardımlaşma Ve Dayanışma Vakfı)</w:t>
      </w:r>
      <w:r w:rsidR="00A16A28" w:rsidRPr="00A4250B">
        <w:t xml:space="preserve"> yazılı izni olmaksızın tamamen veya kısmen bir başkasına devredemez. Devrettiği takdirde her türlü sorumluluğu Banka’ya ait olmak üzere </w:t>
      </w:r>
      <w:r w:rsidR="004D5732">
        <w:t>Büyükçekmece Kaymakamlığı</w:t>
      </w:r>
      <w:r w:rsidR="00A16A28" w:rsidRPr="00A4250B">
        <w:t xml:space="preserve"> mahkemeden bir karar almaya, ihtar ve protesto çekmeye gerek kalmaksızın sözleşmeyi sona erdirir. Bu durumda Banka </w:t>
      </w:r>
      <w:r>
        <w:t xml:space="preserve">kurumdan </w:t>
      </w:r>
      <w:r w:rsidR="00A16A28" w:rsidRPr="00A4250B">
        <w:t xml:space="preserve">herhangi bir hak talep edemez. </w:t>
      </w:r>
    </w:p>
    <w:p w:rsidR="00D94ABA" w:rsidRPr="00A4250B" w:rsidRDefault="00D94ABA" w:rsidP="006C0F20">
      <w:pPr>
        <w:pStyle w:val="Default"/>
        <w:jc w:val="both"/>
      </w:pPr>
    </w:p>
    <w:p w:rsidR="00627287" w:rsidRDefault="00627287" w:rsidP="00627287">
      <w:pPr>
        <w:ind w:right="72"/>
        <w:jc w:val="both"/>
      </w:pPr>
      <w:r>
        <w:rPr>
          <w:b/>
          <w:bCs/>
        </w:rPr>
        <w:t>5</w:t>
      </w:r>
      <w:r w:rsidR="00A16A28" w:rsidRPr="00A4250B">
        <w:rPr>
          <w:b/>
          <w:bCs/>
        </w:rPr>
        <w:t xml:space="preserve">. </w:t>
      </w:r>
      <w:r>
        <w:t xml:space="preserve">Anlaşma yapılan Bankanın, Banka şubesinin herhangi bir sebepten dolayı kapanması halinde sözleşme kendiliğinden sona erer. En az bir (1) ay öncesinden haber vermek suretiyle </w:t>
      </w:r>
      <w:r>
        <w:lastRenderedPageBreak/>
        <w:t>taraflar karşılıklı anlaşarak sözleşmeyi sona erdirebilir. Bu durumlarda taraflar hak iddia edemez.</w:t>
      </w:r>
    </w:p>
    <w:p w:rsidR="00D94ABA" w:rsidRPr="00A4250B" w:rsidRDefault="00D94ABA" w:rsidP="006C0F20">
      <w:pPr>
        <w:pStyle w:val="Default"/>
        <w:jc w:val="both"/>
      </w:pPr>
    </w:p>
    <w:p w:rsidR="00A16A28" w:rsidRDefault="00627287" w:rsidP="006C0F20">
      <w:pPr>
        <w:jc w:val="both"/>
      </w:pPr>
      <w:r>
        <w:rPr>
          <w:b/>
          <w:bCs/>
        </w:rPr>
        <w:t>6</w:t>
      </w:r>
      <w:r w:rsidR="00A16A28" w:rsidRPr="00A4250B">
        <w:rPr>
          <w:b/>
          <w:bCs/>
        </w:rPr>
        <w:t xml:space="preserve">. </w:t>
      </w:r>
      <w:r w:rsidR="00A16A28" w:rsidRPr="00A4250B">
        <w:t xml:space="preserve">İtilaf halinde </w:t>
      </w:r>
      <w:r w:rsidR="004D5732">
        <w:t>İstanbul</w:t>
      </w:r>
      <w:r w:rsidR="00746D69">
        <w:t xml:space="preserve"> </w:t>
      </w:r>
      <w:r w:rsidR="00A16A28" w:rsidRPr="00A4250B">
        <w:t>Mahkemeleri ve İcra Daireleri yetkilidir.</w:t>
      </w:r>
    </w:p>
    <w:p w:rsidR="0049690D" w:rsidRDefault="0049690D" w:rsidP="006C0F20">
      <w:pPr>
        <w:jc w:val="both"/>
      </w:pPr>
    </w:p>
    <w:p w:rsidR="0049690D" w:rsidRDefault="0049690D" w:rsidP="0049690D">
      <w:pPr>
        <w:ind w:right="72"/>
        <w:jc w:val="both"/>
        <w:rPr>
          <w:b/>
        </w:rPr>
      </w:pPr>
      <w:r>
        <w:rPr>
          <w:b/>
        </w:rPr>
        <w:t xml:space="preserve">F- DİĞER HÜKÜMLER </w:t>
      </w:r>
    </w:p>
    <w:p w:rsidR="0049690D" w:rsidRDefault="0049690D" w:rsidP="0049690D">
      <w:pPr>
        <w:ind w:left="360" w:right="72"/>
        <w:jc w:val="both"/>
        <w:rPr>
          <w:b/>
        </w:rPr>
      </w:pPr>
    </w:p>
    <w:p w:rsidR="0049690D" w:rsidRDefault="0049690D" w:rsidP="0049690D">
      <w:pPr>
        <w:ind w:right="72"/>
        <w:jc w:val="both"/>
      </w:pPr>
      <w:r w:rsidRPr="0049690D">
        <w:rPr>
          <w:b/>
        </w:rPr>
        <w:t>1.</w:t>
      </w:r>
      <w:r>
        <w:t xml:space="preserve"> </w:t>
      </w:r>
      <w:r>
        <w:rPr>
          <w:b/>
          <w:bCs/>
          <w:u w:val="single"/>
        </w:rPr>
        <w:t>Banka anlaşma halinde imzalanacak sözleşme eklerine tahakkuk edecek damga vergisi ile yükümlülüğün yerine getirilmesine ait her türlü harç, resim ve vergiler ile KDV Bankaya aittir.</w:t>
      </w:r>
      <w:r>
        <w:t xml:space="preserve"> </w:t>
      </w:r>
    </w:p>
    <w:p w:rsidR="0049690D" w:rsidRDefault="0049690D" w:rsidP="0049690D">
      <w:pPr>
        <w:ind w:left="360" w:right="72"/>
        <w:jc w:val="both"/>
      </w:pPr>
    </w:p>
    <w:p w:rsidR="0049690D" w:rsidRDefault="0049690D" w:rsidP="0049690D">
      <w:pPr>
        <w:ind w:right="72"/>
        <w:jc w:val="both"/>
        <w:rPr>
          <w:b/>
        </w:rPr>
      </w:pPr>
      <w:r>
        <w:rPr>
          <w:b/>
        </w:rPr>
        <w:t xml:space="preserve">G- ŞİKÂYETLERİN DEĞERLENDİRİLMESİ </w:t>
      </w:r>
    </w:p>
    <w:p w:rsidR="0049690D" w:rsidRDefault="0049690D" w:rsidP="0049690D">
      <w:pPr>
        <w:ind w:right="72"/>
        <w:jc w:val="both"/>
      </w:pPr>
    </w:p>
    <w:p w:rsidR="0049690D" w:rsidRPr="0049690D" w:rsidRDefault="0049690D" w:rsidP="0049690D">
      <w:pPr>
        <w:ind w:right="72"/>
        <w:jc w:val="both"/>
        <w:rPr>
          <w:b/>
        </w:rPr>
      </w:pPr>
      <w:r w:rsidRPr="0049690D">
        <w:rPr>
          <w:b/>
        </w:rPr>
        <w:t>1.</w:t>
      </w:r>
      <w:r>
        <w:t xml:space="preserve">Türk Ticaret Kanunu, Borçlar Kanunu, İcra İflas Kanunu ve Bankalar Kanunu ile bankacılık iş ve işlemleri ile ilgili burada zikredilmeyen diğer kanunlar, ilgili hükümler ve banka ile Müdürlüğümüz arasında vukuu bulacak anlaşmazlıkların giderilmesi amacıyla açılacak davalara ait hususlar saklı kalmak kaydıyla bu madde hükümleri ile bu şartnamedeki diğer hükümlere uygun davranmadıkları anlaşılanlarla ilgili şikâyet ayrıca değerlendirilir. </w:t>
      </w:r>
    </w:p>
    <w:p w:rsidR="0049690D" w:rsidRDefault="0049690D" w:rsidP="006C0F20">
      <w:pPr>
        <w:jc w:val="both"/>
      </w:pPr>
    </w:p>
    <w:p w:rsidR="00A65A07" w:rsidRDefault="00A65A07" w:rsidP="00A65A07">
      <w:pPr>
        <w:ind w:right="72"/>
        <w:jc w:val="both"/>
        <w:rPr>
          <w:b/>
        </w:rPr>
      </w:pPr>
      <w:r>
        <w:rPr>
          <w:b/>
        </w:rPr>
        <w:t>H- BANKA PROMOSYONU İHALESİ İÇİN İSTENİLECEK BELGELER</w:t>
      </w:r>
    </w:p>
    <w:p w:rsidR="00A65A07" w:rsidRDefault="00A65A07" w:rsidP="00A65A07">
      <w:pPr>
        <w:ind w:left="360" w:right="72"/>
        <w:jc w:val="both"/>
        <w:rPr>
          <w:b/>
        </w:rPr>
      </w:pPr>
    </w:p>
    <w:p w:rsidR="00A65A07" w:rsidRDefault="00A65A07" w:rsidP="00A65A07">
      <w:pPr>
        <w:ind w:right="72"/>
        <w:jc w:val="both"/>
        <w:rPr>
          <w:b/>
        </w:rPr>
      </w:pPr>
      <w:r>
        <w:rPr>
          <w:b/>
        </w:rPr>
        <w:t xml:space="preserve">1- Banka Promosyon İhalesi Banka Yetkilisi Mektubu </w:t>
      </w:r>
      <w:proofErr w:type="gramStart"/>
      <w:r>
        <w:rPr>
          <w:b/>
        </w:rPr>
        <w:t>( EK</w:t>
      </w:r>
      <w:proofErr w:type="gramEnd"/>
      <w:r>
        <w:rPr>
          <w:b/>
        </w:rPr>
        <w:t xml:space="preserve">-1) </w:t>
      </w:r>
    </w:p>
    <w:p w:rsidR="00A65A07" w:rsidRDefault="00A65A07" w:rsidP="00A65A07">
      <w:pPr>
        <w:ind w:right="72"/>
        <w:jc w:val="both"/>
        <w:rPr>
          <w:b/>
        </w:rPr>
      </w:pPr>
      <w:r>
        <w:rPr>
          <w:b/>
        </w:rPr>
        <w:t xml:space="preserve">2- Banka Promosyon İhalesi Teklif Mektubu (EK-2) </w:t>
      </w:r>
    </w:p>
    <w:p w:rsidR="0046154C" w:rsidRDefault="0046154C" w:rsidP="00A65A07">
      <w:pPr>
        <w:ind w:right="72"/>
        <w:jc w:val="both"/>
        <w:rPr>
          <w:b/>
        </w:rPr>
      </w:pPr>
    </w:p>
    <w:p w:rsidR="0046154C" w:rsidRDefault="0046154C" w:rsidP="0046154C">
      <w:pPr>
        <w:ind w:right="72"/>
        <w:jc w:val="both"/>
        <w:rPr>
          <w:b/>
        </w:rPr>
      </w:pPr>
      <w:r>
        <w:rPr>
          <w:b/>
        </w:rPr>
        <w:t>I– DAYANAK</w:t>
      </w:r>
    </w:p>
    <w:p w:rsidR="0046154C" w:rsidRDefault="0046154C" w:rsidP="0046154C">
      <w:pPr>
        <w:ind w:right="72"/>
        <w:jc w:val="both"/>
        <w:rPr>
          <w:b/>
        </w:rPr>
      </w:pPr>
    </w:p>
    <w:p w:rsidR="0046154C" w:rsidRDefault="0046154C" w:rsidP="0046154C">
      <w:pPr>
        <w:ind w:right="72"/>
        <w:jc w:val="both"/>
        <w:rPr>
          <w:b/>
          <w:bCs/>
        </w:rPr>
      </w:pPr>
      <w:r>
        <w:t xml:space="preserve">     Bu ihale çerçevesinde yapılan tüm iş ve işlemler 2007/21 sayılı Başbakanlık Genelgesi ile bu genelgenin 5.maddesi ile ilgili 2008/18 sayılı genelge hükümleri çerçevesinde yürütülmektedir. İşbu şartname A-B-C-D-E-F-G-H-</w:t>
      </w:r>
      <w:r w:rsidR="008D20E5">
        <w:t>I</w:t>
      </w:r>
      <w:r>
        <w:t xml:space="preserve"> olmak üzere </w:t>
      </w:r>
      <w:r w:rsidR="008D20E5">
        <w:t>9</w:t>
      </w:r>
      <w:r>
        <w:t xml:space="preserve"> (</w:t>
      </w:r>
      <w:r w:rsidR="008D20E5">
        <w:t>dokuz</w:t>
      </w:r>
      <w:r>
        <w:t xml:space="preserve">) ana maddeden ve 6 (altı) sayfadan ibarettir  ve </w:t>
      </w:r>
      <w:r w:rsidRPr="00722B5D">
        <w:rPr>
          <w:b/>
        </w:rPr>
        <w:t>Büyükçekmece</w:t>
      </w:r>
      <w:r>
        <w:rPr>
          <w:b/>
          <w:bCs/>
        </w:rPr>
        <w:t xml:space="preserve">  Kaymakamlığının </w:t>
      </w:r>
      <w:r w:rsidR="00722B5D">
        <w:rPr>
          <w:b/>
          <w:bCs/>
        </w:rPr>
        <w:t>30.11.2022</w:t>
      </w:r>
      <w:r>
        <w:rPr>
          <w:b/>
          <w:bCs/>
        </w:rPr>
        <w:t xml:space="preserve"> tarih ve </w:t>
      </w:r>
      <w:r w:rsidR="00722B5D">
        <w:rPr>
          <w:b/>
          <w:bCs/>
        </w:rPr>
        <w:t>10628</w:t>
      </w:r>
      <w:r>
        <w:rPr>
          <w:b/>
          <w:bCs/>
        </w:rPr>
        <w:t xml:space="preserve"> </w:t>
      </w:r>
      <w:r>
        <w:rPr>
          <w:b/>
          <w:bCs/>
          <w:i/>
          <w:u w:val="single"/>
        </w:rPr>
        <w:t xml:space="preserve"> sayılı onayı ile kurulan komisyon</w:t>
      </w:r>
      <w:r>
        <w:rPr>
          <w:b/>
          <w:bCs/>
        </w:rPr>
        <w:t xml:space="preserve"> marifeti ile hazırlanmış olup,  ihale komisyonu  tarafından gelen teklifler arasından en uygun olanı seçilip nihai karar alınacaktır.</w:t>
      </w:r>
    </w:p>
    <w:p w:rsidR="00A16A28" w:rsidRPr="00A4250B" w:rsidRDefault="00A16A28" w:rsidP="00A16A28"/>
    <w:p w:rsidR="00D94ABA" w:rsidRDefault="003B781C" w:rsidP="003B781C">
      <w:pPr>
        <w:pStyle w:val="Default"/>
        <w:rPr>
          <w:b/>
          <w:bCs/>
        </w:rPr>
      </w:pPr>
      <w:r>
        <w:rPr>
          <w:b/>
          <w:bCs/>
        </w:rPr>
        <w:t xml:space="preserve">İletişim ve Bilgi İçin: </w:t>
      </w:r>
      <w:r w:rsidR="008023F9">
        <w:rPr>
          <w:b/>
          <w:bCs/>
        </w:rPr>
        <w:t xml:space="preserve">                                                                                                                                     </w:t>
      </w:r>
    </w:p>
    <w:p w:rsidR="00D94ABA" w:rsidRDefault="00D94ABA" w:rsidP="003B781C">
      <w:pPr>
        <w:pStyle w:val="Default"/>
        <w:rPr>
          <w:b/>
          <w:bCs/>
        </w:rPr>
      </w:pPr>
    </w:p>
    <w:p w:rsidR="004D5732" w:rsidRDefault="004D5732" w:rsidP="003B781C">
      <w:pPr>
        <w:pStyle w:val="Default"/>
        <w:rPr>
          <w:bCs/>
        </w:rPr>
      </w:pPr>
      <w:r>
        <w:rPr>
          <w:bCs/>
        </w:rPr>
        <w:t>İlçe Yazı İşleri Müdürlüğü 0 212 883 10 08</w:t>
      </w:r>
    </w:p>
    <w:p w:rsidR="0049690D" w:rsidRDefault="0049690D" w:rsidP="0049690D">
      <w:pPr>
        <w:pStyle w:val="Default"/>
        <w:rPr>
          <w:bCs/>
        </w:rPr>
      </w:pPr>
      <w:r>
        <w:rPr>
          <w:bCs/>
        </w:rPr>
        <w:t>İlçe Nüfus Müdürlüğü 0 212 881 91 98</w:t>
      </w:r>
    </w:p>
    <w:p w:rsidR="0049690D" w:rsidRDefault="0049690D" w:rsidP="003B781C">
      <w:pPr>
        <w:pStyle w:val="Default"/>
        <w:rPr>
          <w:bCs/>
        </w:rPr>
      </w:pPr>
      <w:r>
        <w:rPr>
          <w:bCs/>
        </w:rPr>
        <w:t>İlçe Milli Eğitim Müdürlüğü 0212 881 51 51</w:t>
      </w:r>
    </w:p>
    <w:p w:rsidR="00763410" w:rsidRPr="003B781C" w:rsidRDefault="003D7673" w:rsidP="003B781C">
      <w:pPr>
        <w:pStyle w:val="Default"/>
        <w:rPr>
          <w:bCs/>
        </w:rPr>
      </w:pPr>
      <w:r>
        <w:rPr>
          <w:bCs/>
        </w:rPr>
        <w:t xml:space="preserve">İlçe </w:t>
      </w:r>
      <w:r w:rsidR="004D5732">
        <w:rPr>
          <w:bCs/>
        </w:rPr>
        <w:t xml:space="preserve">Sosyal Yardımlaşma ve Dayanışma Vakfı 0 212 </w:t>
      </w:r>
      <w:r w:rsidR="00456730">
        <w:rPr>
          <w:bCs/>
        </w:rPr>
        <w:t>883 61 29</w:t>
      </w:r>
    </w:p>
    <w:p w:rsidR="008023F9" w:rsidRDefault="008023F9" w:rsidP="00763410">
      <w:pPr>
        <w:pStyle w:val="Default"/>
        <w:jc w:val="center"/>
        <w:rPr>
          <w:b/>
          <w:bCs/>
        </w:rPr>
      </w:pPr>
    </w:p>
    <w:p w:rsidR="008023F9" w:rsidRDefault="008023F9" w:rsidP="00763410">
      <w:pPr>
        <w:pStyle w:val="Default"/>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4"/>
        <w:gridCol w:w="2423"/>
        <w:gridCol w:w="3913"/>
      </w:tblGrid>
      <w:tr w:rsidR="008E50F8" w:rsidRPr="00B7533E" w:rsidTr="00BA7517">
        <w:trPr>
          <w:trHeight w:val="255"/>
          <w:jc w:val="center"/>
        </w:trPr>
        <w:tc>
          <w:tcPr>
            <w:tcW w:w="8990" w:type="dxa"/>
            <w:gridSpan w:val="3"/>
          </w:tcPr>
          <w:p w:rsidR="008E50F8" w:rsidRPr="00B7533E" w:rsidRDefault="008E50F8" w:rsidP="00BA7517">
            <w:pPr>
              <w:jc w:val="center"/>
            </w:pPr>
            <w:r w:rsidRPr="00B7533E">
              <w:t xml:space="preserve">BANKA PROMOSYONU İHALE KOMİSYONU                                             </w:t>
            </w:r>
          </w:p>
          <w:p w:rsidR="008E50F8" w:rsidRPr="00B7533E" w:rsidRDefault="008E50F8" w:rsidP="00BA7517">
            <w:pPr>
              <w:jc w:val="center"/>
            </w:pPr>
          </w:p>
        </w:tc>
      </w:tr>
      <w:tr w:rsidR="008E50F8" w:rsidRPr="00B7533E" w:rsidTr="00BA7517">
        <w:trPr>
          <w:trHeight w:val="20"/>
          <w:jc w:val="center"/>
        </w:trPr>
        <w:tc>
          <w:tcPr>
            <w:tcW w:w="2654" w:type="dxa"/>
          </w:tcPr>
          <w:p w:rsidR="008E50F8" w:rsidRDefault="008E50F8" w:rsidP="00BA7517">
            <w:pPr>
              <w:jc w:val="center"/>
            </w:pPr>
            <w:r w:rsidRPr="00B7533E">
              <w:t>BAŞKAN</w:t>
            </w:r>
          </w:p>
          <w:p w:rsidR="008E50F8" w:rsidRPr="00B7533E" w:rsidRDefault="008E50F8" w:rsidP="00BA7517">
            <w:pPr>
              <w:jc w:val="center"/>
            </w:pPr>
          </w:p>
        </w:tc>
        <w:tc>
          <w:tcPr>
            <w:tcW w:w="6336" w:type="dxa"/>
            <w:gridSpan w:val="2"/>
          </w:tcPr>
          <w:p w:rsidR="008E50F8" w:rsidRPr="00B7533E" w:rsidRDefault="008E50F8" w:rsidP="00BA7517">
            <w:pPr>
              <w:jc w:val="center"/>
            </w:pPr>
            <w:r>
              <w:t>ÜYELER</w:t>
            </w:r>
          </w:p>
        </w:tc>
      </w:tr>
      <w:tr w:rsidR="00456730" w:rsidRPr="00B7533E" w:rsidTr="00BA7517">
        <w:trPr>
          <w:trHeight w:val="20"/>
          <w:jc w:val="center"/>
        </w:trPr>
        <w:tc>
          <w:tcPr>
            <w:tcW w:w="2654" w:type="dxa"/>
          </w:tcPr>
          <w:p w:rsidR="00456730" w:rsidRPr="00C22199" w:rsidRDefault="0049690D" w:rsidP="009F3B65">
            <w:pPr>
              <w:jc w:val="center"/>
              <w:rPr>
                <w:sz w:val="22"/>
              </w:rPr>
            </w:pPr>
            <w:r>
              <w:rPr>
                <w:sz w:val="22"/>
              </w:rPr>
              <w:t>Ali İkram TUNA</w:t>
            </w:r>
          </w:p>
        </w:tc>
        <w:tc>
          <w:tcPr>
            <w:tcW w:w="2423" w:type="dxa"/>
          </w:tcPr>
          <w:p w:rsidR="00456730" w:rsidRPr="00C22199" w:rsidRDefault="0049690D" w:rsidP="009F3B65">
            <w:pPr>
              <w:jc w:val="center"/>
              <w:rPr>
                <w:sz w:val="22"/>
              </w:rPr>
            </w:pPr>
            <w:r>
              <w:rPr>
                <w:sz w:val="22"/>
              </w:rPr>
              <w:t>Canan ALTUNSOY</w:t>
            </w:r>
          </w:p>
        </w:tc>
        <w:tc>
          <w:tcPr>
            <w:tcW w:w="3913" w:type="dxa"/>
          </w:tcPr>
          <w:p w:rsidR="00456730" w:rsidRPr="00C22199" w:rsidRDefault="0049690D" w:rsidP="009F3B65">
            <w:pPr>
              <w:jc w:val="center"/>
              <w:rPr>
                <w:sz w:val="22"/>
              </w:rPr>
            </w:pPr>
            <w:r>
              <w:rPr>
                <w:sz w:val="22"/>
              </w:rPr>
              <w:t>Hasan UYGUN</w:t>
            </w:r>
          </w:p>
        </w:tc>
      </w:tr>
      <w:tr w:rsidR="00456730" w:rsidRPr="00B7533E" w:rsidTr="00BA7517">
        <w:trPr>
          <w:trHeight w:val="20"/>
          <w:jc w:val="center"/>
        </w:trPr>
        <w:tc>
          <w:tcPr>
            <w:tcW w:w="2654" w:type="dxa"/>
          </w:tcPr>
          <w:p w:rsidR="00456730" w:rsidRPr="00C22199" w:rsidRDefault="0049690D" w:rsidP="009F3B65">
            <w:pPr>
              <w:jc w:val="center"/>
              <w:rPr>
                <w:sz w:val="22"/>
              </w:rPr>
            </w:pPr>
            <w:r>
              <w:rPr>
                <w:sz w:val="22"/>
              </w:rPr>
              <w:t xml:space="preserve">Kaymakam </w:t>
            </w:r>
          </w:p>
        </w:tc>
        <w:tc>
          <w:tcPr>
            <w:tcW w:w="2423" w:type="dxa"/>
          </w:tcPr>
          <w:p w:rsidR="00456730" w:rsidRPr="00C22199" w:rsidRDefault="00456730" w:rsidP="009F3B65">
            <w:pPr>
              <w:jc w:val="center"/>
              <w:rPr>
                <w:sz w:val="22"/>
              </w:rPr>
            </w:pPr>
            <w:r w:rsidRPr="00C22199">
              <w:rPr>
                <w:sz w:val="22"/>
              </w:rPr>
              <w:t xml:space="preserve">İlçe </w:t>
            </w:r>
            <w:r w:rsidR="0049690D">
              <w:rPr>
                <w:sz w:val="22"/>
              </w:rPr>
              <w:t>Yazı İşleri Müdürü</w:t>
            </w:r>
          </w:p>
        </w:tc>
        <w:tc>
          <w:tcPr>
            <w:tcW w:w="3913" w:type="dxa"/>
          </w:tcPr>
          <w:p w:rsidR="00456730" w:rsidRPr="00C22199" w:rsidRDefault="0049690D" w:rsidP="009F3B65">
            <w:pPr>
              <w:jc w:val="center"/>
              <w:rPr>
                <w:sz w:val="22"/>
              </w:rPr>
            </w:pPr>
            <w:r>
              <w:rPr>
                <w:sz w:val="22"/>
              </w:rPr>
              <w:t>İlçe Milli Eğitim Müdürü</w:t>
            </w:r>
          </w:p>
        </w:tc>
      </w:tr>
      <w:tr w:rsidR="00456730" w:rsidRPr="00B7533E" w:rsidTr="00BA7517">
        <w:trPr>
          <w:trHeight w:val="20"/>
          <w:jc w:val="center"/>
        </w:trPr>
        <w:tc>
          <w:tcPr>
            <w:tcW w:w="2654" w:type="dxa"/>
          </w:tcPr>
          <w:p w:rsidR="00456730" w:rsidRPr="00C22199" w:rsidRDefault="00456730" w:rsidP="009F3B65">
            <w:pPr>
              <w:jc w:val="center"/>
              <w:rPr>
                <w:sz w:val="22"/>
              </w:rPr>
            </w:pPr>
            <w:r w:rsidRPr="00C22199">
              <w:rPr>
                <w:sz w:val="22"/>
              </w:rPr>
              <w:t>Harcama Yetkilisi</w:t>
            </w:r>
          </w:p>
        </w:tc>
        <w:tc>
          <w:tcPr>
            <w:tcW w:w="2423" w:type="dxa"/>
          </w:tcPr>
          <w:p w:rsidR="00456730" w:rsidRPr="00C22199" w:rsidRDefault="0049690D" w:rsidP="009F3B65">
            <w:pPr>
              <w:jc w:val="center"/>
              <w:rPr>
                <w:sz w:val="22"/>
              </w:rPr>
            </w:pPr>
            <w:r>
              <w:rPr>
                <w:sz w:val="22"/>
              </w:rPr>
              <w:t>Gerçekleştirme</w:t>
            </w:r>
            <w:r w:rsidR="00456730" w:rsidRPr="00C22199">
              <w:rPr>
                <w:sz w:val="22"/>
              </w:rPr>
              <w:t xml:space="preserve"> </w:t>
            </w:r>
            <w:r>
              <w:rPr>
                <w:sz w:val="22"/>
              </w:rPr>
              <w:t>Görevlisi</w:t>
            </w:r>
          </w:p>
        </w:tc>
        <w:tc>
          <w:tcPr>
            <w:tcW w:w="3913" w:type="dxa"/>
          </w:tcPr>
          <w:p w:rsidR="00456730" w:rsidRPr="00C22199" w:rsidRDefault="00456730" w:rsidP="009F3B65">
            <w:pPr>
              <w:jc w:val="center"/>
              <w:rPr>
                <w:sz w:val="22"/>
              </w:rPr>
            </w:pPr>
            <w:r w:rsidRPr="00C22199">
              <w:rPr>
                <w:sz w:val="22"/>
              </w:rPr>
              <w:t>Harcama Yetkilisi</w:t>
            </w:r>
          </w:p>
        </w:tc>
      </w:tr>
      <w:tr w:rsidR="008E50F8" w:rsidRPr="00B7533E" w:rsidTr="00BA7517">
        <w:trPr>
          <w:trHeight w:val="20"/>
          <w:jc w:val="center"/>
        </w:trPr>
        <w:tc>
          <w:tcPr>
            <w:tcW w:w="2654" w:type="dxa"/>
          </w:tcPr>
          <w:p w:rsidR="008E50F8" w:rsidRPr="00B7533E" w:rsidRDefault="008E50F8" w:rsidP="00BA7517"/>
        </w:tc>
        <w:tc>
          <w:tcPr>
            <w:tcW w:w="2423" w:type="dxa"/>
          </w:tcPr>
          <w:p w:rsidR="008E50F8" w:rsidRPr="00B7533E" w:rsidRDefault="008E50F8" w:rsidP="00BA7517"/>
        </w:tc>
        <w:tc>
          <w:tcPr>
            <w:tcW w:w="3913" w:type="dxa"/>
          </w:tcPr>
          <w:p w:rsidR="008E50F8" w:rsidRPr="00B7533E" w:rsidRDefault="008E50F8" w:rsidP="00BA7517"/>
        </w:tc>
      </w:tr>
    </w:tbl>
    <w:p w:rsidR="008023F9" w:rsidRDefault="008023F9" w:rsidP="00763410">
      <w:pPr>
        <w:pStyle w:val="Default"/>
        <w:jc w:val="center"/>
        <w:rPr>
          <w:b/>
          <w:bCs/>
        </w:rPr>
      </w:pPr>
    </w:p>
    <w:p w:rsidR="002904BF" w:rsidRDefault="002904BF" w:rsidP="00763410">
      <w:pPr>
        <w:pStyle w:val="Default"/>
        <w:jc w:val="center"/>
        <w:rPr>
          <w:b/>
          <w:bCs/>
        </w:rPr>
      </w:pPr>
    </w:p>
    <w:p w:rsidR="0049690D" w:rsidRDefault="0049690D" w:rsidP="0046154C">
      <w:pPr>
        <w:pStyle w:val="Default"/>
        <w:rPr>
          <w:b/>
          <w:bCs/>
        </w:rPr>
      </w:pPr>
    </w:p>
    <w:p w:rsidR="0049690D" w:rsidRDefault="0049690D" w:rsidP="00763410">
      <w:pPr>
        <w:pStyle w:val="Default"/>
        <w:jc w:val="center"/>
        <w:rPr>
          <w:b/>
          <w:bCs/>
        </w:rPr>
      </w:pPr>
    </w:p>
    <w:p w:rsidR="009D3243" w:rsidRDefault="009D3243" w:rsidP="00763410">
      <w:pPr>
        <w:pStyle w:val="Default"/>
        <w:jc w:val="center"/>
        <w:rPr>
          <w:b/>
          <w:bCs/>
        </w:rPr>
      </w:pPr>
    </w:p>
    <w:p w:rsidR="009D3243" w:rsidRDefault="009D3243" w:rsidP="00763410">
      <w:pPr>
        <w:pStyle w:val="Default"/>
        <w:jc w:val="center"/>
        <w:rPr>
          <w:b/>
          <w:bCs/>
        </w:rPr>
      </w:pPr>
    </w:p>
    <w:p w:rsidR="00456730" w:rsidRDefault="009125AB" w:rsidP="00763410">
      <w:pPr>
        <w:pStyle w:val="Default"/>
        <w:jc w:val="center"/>
        <w:rPr>
          <w:b/>
          <w:bCs/>
        </w:rPr>
      </w:pPr>
      <w:r>
        <w:rPr>
          <w:b/>
          <w:bCs/>
        </w:rPr>
        <w:lastRenderedPageBreak/>
        <w:t xml:space="preserve">BÜYÜKÇEKMECE KAYMAKAMLIĞI </w:t>
      </w:r>
    </w:p>
    <w:p w:rsidR="00A16A28" w:rsidRPr="00CE3953" w:rsidRDefault="009125AB" w:rsidP="00763410">
      <w:pPr>
        <w:pStyle w:val="Default"/>
        <w:jc w:val="center"/>
        <w:rPr>
          <w:sz w:val="20"/>
          <w:szCs w:val="20"/>
        </w:rPr>
      </w:pPr>
      <w:r w:rsidRPr="00CE3953">
        <w:rPr>
          <w:b/>
          <w:bCs/>
          <w:sz w:val="20"/>
          <w:szCs w:val="20"/>
        </w:rPr>
        <w:t>(</w:t>
      </w:r>
      <w:r w:rsidR="0049690D" w:rsidRPr="00CE3953">
        <w:rPr>
          <w:b/>
          <w:bCs/>
          <w:sz w:val="20"/>
          <w:szCs w:val="20"/>
        </w:rPr>
        <w:t>İLÇE YAZI İŞLERİ MÜDÜRLÜĞÜ -</w:t>
      </w:r>
      <w:r w:rsidRPr="00CE3953">
        <w:rPr>
          <w:b/>
          <w:bCs/>
          <w:sz w:val="20"/>
          <w:szCs w:val="20"/>
        </w:rPr>
        <w:t xml:space="preserve">İLÇE NÜFUS MÜDÜRLÜĞÜ-İLÇE </w:t>
      </w:r>
      <w:r w:rsidR="0049690D" w:rsidRPr="00CE3953">
        <w:rPr>
          <w:b/>
          <w:bCs/>
          <w:sz w:val="20"/>
          <w:szCs w:val="20"/>
        </w:rPr>
        <w:t>MİLLİ EĞİTİM</w:t>
      </w:r>
      <w:r w:rsidRPr="00CE3953">
        <w:rPr>
          <w:b/>
          <w:bCs/>
          <w:sz w:val="20"/>
          <w:szCs w:val="20"/>
        </w:rPr>
        <w:t xml:space="preserve"> MÜDÜRLÜĞÜ-BÜYÜKÇEKMECE SOSYAL YARDIMLAŞMA VE DAYANIŞMA VAKFI)</w:t>
      </w:r>
    </w:p>
    <w:p w:rsidR="00A16A28" w:rsidRPr="00A4250B" w:rsidRDefault="00A16A28" w:rsidP="00763410">
      <w:pPr>
        <w:pStyle w:val="Default"/>
        <w:jc w:val="center"/>
      </w:pPr>
      <w:r w:rsidRPr="00A4250B">
        <w:rPr>
          <w:b/>
          <w:bCs/>
        </w:rPr>
        <w:t>BANKA PROMOSYON İHALESİ BANKA YETKİLİSİ MEKTUBU</w:t>
      </w:r>
    </w:p>
    <w:p w:rsidR="00A16A28" w:rsidRPr="00A4250B" w:rsidRDefault="00A16A28" w:rsidP="00763410">
      <w:pPr>
        <w:pStyle w:val="Default"/>
        <w:jc w:val="center"/>
        <w:rPr>
          <w:i/>
          <w:iCs/>
        </w:rPr>
      </w:pPr>
      <w:r w:rsidRPr="00A4250B">
        <w:rPr>
          <w:i/>
          <w:iCs/>
        </w:rPr>
        <w:t>[</w:t>
      </w:r>
      <w:proofErr w:type="gramStart"/>
      <w:r w:rsidRPr="00A4250B">
        <w:rPr>
          <w:i/>
          <w:iCs/>
        </w:rPr>
        <w:t>bankanın</w:t>
      </w:r>
      <w:proofErr w:type="gramEnd"/>
      <w:r w:rsidRPr="00A4250B">
        <w:rPr>
          <w:i/>
          <w:iCs/>
        </w:rPr>
        <w:t xml:space="preserve"> adı]</w:t>
      </w:r>
    </w:p>
    <w:p w:rsidR="00763410" w:rsidRPr="00A4250B" w:rsidRDefault="00763410" w:rsidP="00763410">
      <w:pPr>
        <w:pStyle w:val="Default"/>
        <w:jc w:val="center"/>
        <w:rPr>
          <w:i/>
          <w:iCs/>
        </w:rPr>
      </w:pPr>
    </w:p>
    <w:p w:rsidR="00763410" w:rsidRPr="00A4250B" w:rsidRDefault="00763410" w:rsidP="00763410">
      <w:pPr>
        <w:pStyle w:val="Default"/>
        <w:jc w:val="center"/>
      </w:pP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proofErr w:type="gramStart"/>
      <w:r w:rsidRPr="00A4250B">
        <w:t>….</w:t>
      </w:r>
      <w:proofErr w:type="gramEnd"/>
      <w:r w:rsidRPr="00A4250B">
        <w:t>/</w:t>
      </w:r>
      <w:r w:rsidR="003308E5">
        <w:t>…..</w:t>
      </w:r>
      <w:r w:rsidRPr="00A4250B">
        <w:t>/20</w:t>
      </w:r>
      <w:r w:rsidR="00484DDE">
        <w:t>2</w:t>
      </w:r>
      <w:r w:rsidR="003D7673">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A16A28" w:rsidRPr="00A4250B">
        <w:trPr>
          <w:trHeight w:val="109"/>
        </w:trPr>
        <w:tc>
          <w:tcPr>
            <w:tcW w:w="4635" w:type="dxa"/>
          </w:tcPr>
          <w:p w:rsidR="00A16A28" w:rsidRPr="00A4250B" w:rsidRDefault="00A16A28" w:rsidP="00A16A28">
            <w:pPr>
              <w:pStyle w:val="Default"/>
            </w:pPr>
            <w:r w:rsidRPr="00A4250B">
              <w:t xml:space="preserve">Banka Promosyonu İhale Numarası </w:t>
            </w:r>
          </w:p>
        </w:tc>
        <w:tc>
          <w:tcPr>
            <w:tcW w:w="4635" w:type="dxa"/>
          </w:tcPr>
          <w:p w:rsidR="00A16A28" w:rsidRPr="00A4250B" w:rsidRDefault="00A16A28" w:rsidP="00456730">
            <w:pPr>
              <w:pStyle w:val="Default"/>
            </w:pPr>
            <w:r w:rsidRPr="00A4250B">
              <w:t xml:space="preserve">: </w:t>
            </w:r>
            <w:r w:rsidR="0074405F" w:rsidRPr="00A4250B">
              <w:t>20</w:t>
            </w:r>
            <w:r w:rsidR="00484DDE">
              <w:t>2</w:t>
            </w:r>
            <w:r w:rsidR="003D7673">
              <w:t>3</w:t>
            </w:r>
            <w:r w:rsidR="0074405F" w:rsidRPr="00A4250B">
              <w:t>–1</w:t>
            </w:r>
            <w:r w:rsidRPr="00A4250B">
              <w:t xml:space="preserve"> </w:t>
            </w:r>
          </w:p>
        </w:tc>
      </w:tr>
      <w:tr w:rsidR="00A16A28" w:rsidRPr="00A4250B">
        <w:trPr>
          <w:trHeight w:val="109"/>
        </w:trPr>
        <w:tc>
          <w:tcPr>
            <w:tcW w:w="4635" w:type="dxa"/>
          </w:tcPr>
          <w:p w:rsidR="00A16A28" w:rsidRPr="00A4250B" w:rsidRDefault="00A16A28" w:rsidP="00A16A28">
            <w:pPr>
              <w:pStyle w:val="Default"/>
            </w:pPr>
            <w:r w:rsidRPr="00A4250B">
              <w:t xml:space="preserve">1-Bankanın Adı </w:t>
            </w:r>
          </w:p>
        </w:tc>
        <w:tc>
          <w:tcPr>
            <w:tcW w:w="4635" w:type="dxa"/>
          </w:tcPr>
          <w:p w:rsidR="00A16A28" w:rsidRPr="00A4250B" w:rsidRDefault="00A16A28" w:rsidP="00A16A28">
            <w:pPr>
              <w:pStyle w:val="Default"/>
            </w:pPr>
            <w:r w:rsidRPr="00A4250B">
              <w:t xml:space="preserve">: </w:t>
            </w:r>
          </w:p>
        </w:tc>
      </w:tr>
      <w:tr w:rsidR="00A16A28" w:rsidRPr="00A4250B">
        <w:trPr>
          <w:trHeight w:val="109"/>
        </w:trPr>
        <w:tc>
          <w:tcPr>
            <w:tcW w:w="4635" w:type="dxa"/>
          </w:tcPr>
          <w:p w:rsidR="00A16A28" w:rsidRPr="00A4250B" w:rsidRDefault="00A16A28" w:rsidP="00A16A28">
            <w:pPr>
              <w:pStyle w:val="Default"/>
            </w:pPr>
            <w:r w:rsidRPr="00A4250B">
              <w:t xml:space="preserve">A) Adresi </w:t>
            </w:r>
          </w:p>
        </w:tc>
        <w:tc>
          <w:tcPr>
            <w:tcW w:w="4635" w:type="dxa"/>
          </w:tcPr>
          <w:p w:rsidR="00A16A28" w:rsidRPr="00A4250B" w:rsidRDefault="00A16A28" w:rsidP="00A16A28">
            <w:pPr>
              <w:pStyle w:val="Default"/>
            </w:pPr>
            <w:r w:rsidRPr="00A4250B">
              <w:t xml:space="preserve">: </w:t>
            </w:r>
          </w:p>
        </w:tc>
      </w:tr>
      <w:tr w:rsidR="00A16A28" w:rsidRPr="00A4250B">
        <w:trPr>
          <w:trHeight w:val="109"/>
        </w:trPr>
        <w:tc>
          <w:tcPr>
            <w:tcW w:w="4635" w:type="dxa"/>
          </w:tcPr>
          <w:p w:rsidR="00A16A28" w:rsidRPr="00A4250B" w:rsidRDefault="00A16A28" w:rsidP="00A16A28">
            <w:pPr>
              <w:pStyle w:val="Default"/>
            </w:pPr>
            <w:r w:rsidRPr="00A4250B">
              <w:t xml:space="preserve">B) Telefon ve Faks Numarası </w:t>
            </w:r>
          </w:p>
        </w:tc>
        <w:tc>
          <w:tcPr>
            <w:tcW w:w="4635" w:type="dxa"/>
          </w:tcPr>
          <w:p w:rsidR="00A16A28" w:rsidRPr="00A4250B" w:rsidRDefault="00A16A28" w:rsidP="00A16A28">
            <w:pPr>
              <w:pStyle w:val="Default"/>
            </w:pPr>
            <w:r w:rsidRPr="00A4250B">
              <w:t xml:space="preserve">: </w:t>
            </w:r>
          </w:p>
        </w:tc>
      </w:tr>
      <w:tr w:rsidR="00A16A28" w:rsidRPr="00A4250B">
        <w:trPr>
          <w:trHeight w:val="109"/>
        </w:trPr>
        <w:tc>
          <w:tcPr>
            <w:tcW w:w="4635" w:type="dxa"/>
          </w:tcPr>
          <w:p w:rsidR="00A16A28" w:rsidRPr="00A4250B" w:rsidRDefault="00A16A28" w:rsidP="00A16A28">
            <w:pPr>
              <w:pStyle w:val="Default"/>
            </w:pPr>
            <w:r w:rsidRPr="00A4250B">
              <w:t xml:space="preserve">C) Elektronik Posta Adresi </w:t>
            </w:r>
          </w:p>
        </w:tc>
        <w:tc>
          <w:tcPr>
            <w:tcW w:w="4635" w:type="dxa"/>
          </w:tcPr>
          <w:p w:rsidR="00A16A28" w:rsidRPr="00A4250B" w:rsidRDefault="00A16A28" w:rsidP="00A16A28">
            <w:pPr>
              <w:pStyle w:val="Default"/>
            </w:pPr>
            <w:r w:rsidRPr="00A4250B">
              <w:t xml:space="preserve">: </w:t>
            </w:r>
          </w:p>
        </w:tc>
      </w:tr>
      <w:tr w:rsidR="00A16A28" w:rsidRPr="00A4250B">
        <w:trPr>
          <w:trHeight w:val="109"/>
        </w:trPr>
        <w:tc>
          <w:tcPr>
            <w:tcW w:w="4635" w:type="dxa"/>
          </w:tcPr>
          <w:p w:rsidR="00A16A28" w:rsidRPr="00A4250B" w:rsidRDefault="00A16A28" w:rsidP="00A16A28">
            <w:pPr>
              <w:pStyle w:val="Default"/>
            </w:pPr>
            <w:r w:rsidRPr="00A4250B">
              <w:t xml:space="preserve">D) Bağlı Olduğu Vergi Dairesi ve Vergi </w:t>
            </w:r>
            <w:proofErr w:type="spellStart"/>
            <w:r w:rsidRPr="00A4250B">
              <w:t>Nosu</w:t>
            </w:r>
            <w:proofErr w:type="spellEnd"/>
            <w:r w:rsidRPr="00A4250B">
              <w:t xml:space="preserve"> </w:t>
            </w:r>
          </w:p>
        </w:tc>
        <w:tc>
          <w:tcPr>
            <w:tcW w:w="4635" w:type="dxa"/>
          </w:tcPr>
          <w:p w:rsidR="00A16A28" w:rsidRPr="00A4250B" w:rsidRDefault="00A16A28" w:rsidP="00A16A28">
            <w:pPr>
              <w:pStyle w:val="Default"/>
            </w:pPr>
            <w:r w:rsidRPr="00A4250B">
              <w:t xml:space="preserve">: </w:t>
            </w:r>
          </w:p>
        </w:tc>
      </w:tr>
      <w:tr w:rsidR="008631BA" w:rsidRPr="00A4250B">
        <w:trPr>
          <w:trHeight w:val="109"/>
        </w:trPr>
        <w:tc>
          <w:tcPr>
            <w:tcW w:w="4635" w:type="dxa"/>
          </w:tcPr>
          <w:p w:rsidR="008631BA" w:rsidRPr="00A4250B" w:rsidRDefault="008631BA" w:rsidP="00A16A28">
            <w:pPr>
              <w:pStyle w:val="Default"/>
            </w:pPr>
            <w:r w:rsidRPr="00A4250B">
              <w:t xml:space="preserve">2-İhale Konusu </w:t>
            </w:r>
          </w:p>
        </w:tc>
        <w:tc>
          <w:tcPr>
            <w:tcW w:w="4635" w:type="dxa"/>
          </w:tcPr>
          <w:p w:rsidR="008631BA" w:rsidRPr="00B7533E" w:rsidRDefault="008631BA" w:rsidP="000C2AFF">
            <w:pPr>
              <w:jc w:val="both"/>
            </w:pPr>
            <w:r w:rsidRPr="00B7533E">
              <w:t xml:space="preserve"> Banka Promosyon İhalesi</w:t>
            </w:r>
          </w:p>
        </w:tc>
      </w:tr>
      <w:tr w:rsidR="00456730" w:rsidRPr="00A4250B">
        <w:trPr>
          <w:trHeight w:val="248"/>
        </w:trPr>
        <w:tc>
          <w:tcPr>
            <w:tcW w:w="4635" w:type="dxa"/>
          </w:tcPr>
          <w:p w:rsidR="00456730" w:rsidRPr="00A4250B" w:rsidRDefault="00456730" w:rsidP="00A16A28">
            <w:pPr>
              <w:pStyle w:val="Default"/>
            </w:pPr>
            <w:r w:rsidRPr="00A4250B">
              <w:t xml:space="preserve">3-İhale Usulü </w:t>
            </w:r>
          </w:p>
        </w:tc>
        <w:tc>
          <w:tcPr>
            <w:tcW w:w="4635" w:type="dxa"/>
          </w:tcPr>
          <w:p w:rsidR="00456730" w:rsidRPr="00C22199" w:rsidRDefault="00456730" w:rsidP="009F3B65">
            <w:pPr>
              <w:rPr>
                <w:sz w:val="22"/>
              </w:rPr>
            </w:pPr>
            <w:r w:rsidRPr="00C22199">
              <w:rPr>
                <w:sz w:val="22"/>
              </w:rPr>
              <w:t xml:space="preserve">  4734 Sayılı İhale Kanuna Tabi Olmayan Kapalı     </w:t>
            </w:r>
          </w:p>
          <w:p w:rsidR="00456730" w:rsidRPr="00C22199" w:rsidRDefault="00456730" w:rsidP="009F3B65">
            <w:pPr>
              <w:rPr>
                <w:sz w:val="22"/>
              </w:rPr>
            </w:pPr>
            <w:r w:rsidRPr="00C22199">
              <w:rPr>
                <w:sz w:val="22"/>
              </w:rPr>
              <w:t xml:space="preserve">  Zarf ve Açık Artırma Usulü</w:t>
            </w:r>
          </w:p>
        </w:tc>
      </w:tr>
      <w:tr w:rsidR="003D7673" w:rsidRPr="003D7673">
        <w:trPr>
          <w:trHeight w:val="109"/>
        </w:trPr>
        <w:tc>
          <w:tcPr>
            <w:tcW w:w="4635" w:type="dxa"/>
          </w:tcPr>
          <w:p w:rsidR="00456730" w:rsidRPr="00081FD6" w:rsidRDefault="00456730" w:rsidP="00A16A28">
            <w:pPr>
              <w:pStyle w:val="Default"/>
              <w:rPr>
                <w:color w:val="auto"/>
              </w:rPr>
            </w:pPr>
            <w:r w:rsidRPr="00081FD6">
              <w:rPr>
                <w:color w:val="auto"/>
              </w:rPr>
              <w:t xml:space="preserve">4-Kurumdaki Çalışan Personel Sayısı </w:t>
            </w:r>
          </w:p>
        </w:tc>
        <w:tc>
          <w:tcPr>
            <w:tcW w:w="4635" w:type="dxa"/>
          </w:tcPr>
          <w:p w:rsidR="00456730" w:rsidRPr="00081FD6" w:rsidRDefault="00081FD6" w:rsidP="009F3B65">
            <w:pPr>
              <w:jc w:val="both"/>
              <w:rPr>
                <w:sz w:val="22"/>
              </w:rPr>
            </w:pPr>
            <w:r w:rsidRPr="00081FD6">
              <w:rPr>
                <w:sz w:val="22"/>
              </w:rPr>
              <w:t>2725</w:t>
            </w:r>
            <w:r w:rsidR="00441B57" w:rsidRPr="00081FD6">
              <w:rPr>
                <w:sz w:val="22"/>
              </w:rPr>
              <w:t xml:space="preserve"> </w:t>
            </w:r>
            <w:proofErr w:type="gramStart"/>
            <w:r w:rsidR="00441B57" w:rsidRPr="00081FD6">
              <w:rPr>
                <w:sz w:val="22"/>
              </w:rPr>
              <w:t>( 657</w:t>
            </w:r>
            <w:proofErr w:type="gramEnd"/>
            <w:r w:rsidR="00441B57" w:rsidRPr="00081FD6">
              <w:rPr>
                <w:sz w:val="22"/>
              </w:rPr>
              <w:t xml:space="preserve"> tabi Kadrolu ve Sözleşmeli personel)</w:t>
            </w:r>
          </w:p>
        </w:tc>
      </w:tr>
      <w:tr w:rsidR="00456730" w:rsidRPr="003D7673" w:rsidTr="003A416C">
        <w:trPr>
          <w:trHeight w:val="109"/>
        </w:trPr>
        <w:tc>
          <w:tcPr>
            <w:tcW w:w="4635" w:type="dxa"/>
          </w:tcPr>
          <w:p w:rsidR="00456730" w:rsidRPr="00081FD6" w:rsidRDefault="00456730" w:rsidP="00A16A28">
            <w:pPr>
              <w:pStyle w:val="Default"/>
              <w:rPr>
                <w:color w:val="auto"/>
              </w:rPr>
            </w:pPr>
            <w:r w:rsidRPr="00081FD6">
              <w:rPr>
                <w:color w:val="auto"/>
              </w:rPr>
              <w:t xml:space="preserve">5-Promosyon İhalesi Tarih ve Saati </w:t>
            </w:r>
          </w:p>
        </w:tc>
        <w:tc>
          <w:tcPr>
            <w:tcW w:w="4635" w:type="dxa"/>
          </w:tcPr>
          <w:p w:rsidR="00456730" w:rsidRPr="00081FD6" w:rsidRDefault="00081FD6" w:rsidP="009F3B65">
            <w:pPr>
              <w:jc w:val="both"/>
              <w:rPr>
                <w:b/>
                <w:sz w:val="22"/>
              </w:rPr>
            </w:pPr>
            <w:r w:rsidRPr="00081FD6">
              <w:rPr>
                <w:b/>
                <w:sz w:val="22"/>
              </w:rPr>
              <w:t xml:space="preserve">30/01/2023 </w:t>
            </w:r>
            <w:proofErr w:type="gramStart"/>
            <w:r w:rsidRPr="00081FD6">
              <w:rPr>
                <w:b/>
                <w:sz w:val="22"/>
              </w:rPr>
              <w:t>Pazartesi  günü</w:t>
            </w:r>
            <w:proofErr w:type="gramEnd"/>
            <w:r w:rsidRPr="00081FD6">
              <w:rPr>
                <w:b/>
                <w:sz w:val="22"/>
              </w:rPr>
              <w:t>, saat 14:00</w:t>
            </w:r>
          </w:p>
        </w:tc>
      </w:tr>
    </w:tbl>
    <w:p w:rsidR="00A16A28" w:rsidRPr="003D7673" w:rsidRDefault="00A16A28" w:rsidP="00A16A28">
      <w:pPr>
        <w:rPr>
          <w:color w:val="FF0000"/>
        </w:rPr>
      </w:pPr>
    </w:p>
    <w:p w:rsidR="00763410" w:rsidRPr="00A4250B" w:rsidRDefault="00763410" w:rsidP="00A16A28"/>
    <w:p w:rsidR="00456730" w:rsidRDefault="009125AB" w:rsidP="00763410">
      <w:pPr>
        <w:pStyle w:val="Default"/>
        <w:jc w:val="center"/>
        <w:rPr>
          <w:b/>
          <w:bCs/>
        </w:rPr>
      </w:pPr>
      <w:r>
        <w:rPr>
          <w:b/>
          <w:bCs/>
        </w:rPr>
        <w:t xml:space="preserve">BÜYÜKÇEKMECE KAYMAKAMLIĞI </w:t>
      </w:r>
    </w:p>
    <w:p w:rsidR="00763410" w:rsidRPr="00CE3953" w:rsidRDefault="009125AB" w:rsidP="00763410">
      <w:pPr>
        <w:pStyle w:val="Default"/>
        <w:jc w:val="center"/>
        <w:rPr>
          <w:sz w:val="20"/>
          <w:szCs w:val="20"/>
        </w:rPr>
      </w:pPr>
      <w:r w:rsidRPr="00CE3953">
        <w:rPr>
          <w:b/>
          <w:bCs/>
          <w:sz w:val="20"/>
          <w:szCs w:val="20"/>
        </w:rPr>
        <w:t>(</w:t>
      </w:r>
      <w:r w:rsidR="0049690D" w:rsidRPr="00CE3953">
        <w:rPr>
          <w:b/>
          <w:bCs/>
          <w:sz w:val="20"/>
          <w:szCs w:val="20"/>
        </w:rPr>
        <w:t>İLÇE YAZI İŞLERİ MÜDÜRLÜĞÜ -</w:t>
      </w:r>
      <w:r w:rsidRPr="00CE3953">
        <w:rPr>
          <w:b/>
          <w:bCs/>
          <w:sz w:val="20"/>
          <w:szCs w:val="20"/>
        </w:rPr>
        <w:t xml:space="preserve">İLÇE NÜFUS MÜDÜRLÜĞÜ-İLÇE </w:t>
      </w:r>
      <w:r w:rsidR="0049690D" w:rsidRPr="00CE3953">
        <w:rPr>
          <w:b/>
          <w:bCs/>
          <w:sz w:val="20"/>
          <w:szCs w:val="20"/>
        </w:rPr>
        <w:t>MİLLİ EĞİTİM</w:t>
      </w:r>
      <w:r w:rsidRPr="00CE3953">
        <w:rPr>
          <w:b/>
          <w:bCs/>
          <w:sz w:val="20"/>
          <w:szCs w:val="20"/>
        </w:rPr>
        <w:t xml:space="preserve"> MÜDÜRLÜĞÜ-BÜYÜKÇEKMECE SOSYAL YARDIMLAŞMA VE DAYANIŞMA VAKFI)</w:t>
      </w:r>
    </w:p>
    <w:p w:rsidR="00763410" w:rsidRPr="00A4250B" w:rsidRDefault="00763410" w:rsidP="00763410">
      <w:pPr>
        <w:pStyle w:val="Default"/>
        <w:jc w:val="center"/>
        <w:rPr>
          <w:b/>
          <w:bCs/>
        </w:rPr>
      </w:pPr>
      <w:r w:rsidRPr="00A4250B">
        <w:rPr>
          <w:b/>
          <w:bCs/>
        </w:rPr>
        <w:t>BANKA PROMOSYONU İHALE KOMİSYONU BAŞKANLIĞINA</w:t>
      </w:r>
    </w:p>
    <w:p w:rsidR="00763410" w:rsidRPr="00A4250B" w:rsidRDefault="00763410" w:rsidP="00763410">
      <w:pPr>
        <w:pStyle w:val="Default"/>
        <w:jc w:val="center"/>
      </w:pPr>
    </w:p>
    <w:p w:rsidR="00763410" w:rsidRPr="00A4250B" w:rsidRDefault="00763410" w:rsidP="00763410">
      <w:pPr>
        <w:pStyle w:val="Default"/>
        <w:jc w:val="both"/>
      </w:pPr>
      <w:r w:rsidRPr="00A4250B">
        <w:t>1-</w:t>
      </w:r>
      <w:r w:rsidRPr="00A4250B">
        <w:rPr>
          <w:i/>
          <w:iCs/>
        </w:rPr>
        <w:t>……</w:t>
      </w:r>
      <w:r w:rsidR="0074405F">
        <w:rPr>
          <w:i/>
          <w:iCs/>
        </w:rPr>
        <w:t>……………</w:t>
      </w:r>
      <w:r w:rsidRPr="00A4250B">
        <w:rPr>
          <w:i/>
          <w:iCs/>
        </w:rPr>
        <w:t>……</w:t>
      </w:r>
      <w:r w:rsidR="006A19B6">
        <w:rPr>
          <w:i/>
          <w:iCs/>
        </w:rPr>
        <w:t>……………………</w:t>
      </w:r>
      <w:r w:rsidRPr="00A4250B">
        <w:rPr>
          <w:i/>
          <w:iCs/>
        </w:rPr>
        <w:t xml:space="preserve"> </w:t>
      </w:r>
      <w:r w:rsidRPr="00A4250B">
        <w:t xml:space="preserve">Bankasını temsil etmeye ve onun adına hareket etmeye tam yetkili olarak ve verilen tüm yeterlik şartlarını ve bilgilerini gözden geçirip tamamını anlayarak, </w:t>
      </w:r>
      <w:r w:rsidR="00456730">
        <w:t>Kaymakamlığınız</w:t>
      </w:r>
      <w:r w:rsidRPr="00A4250B">
        <w:t xml:space="preserve"> Banka Promosyon ihalesine başvurmaktayız. </w:t>
      </w:r>
    </w:p>
    <w:p w:rsidR="00763410" w:rsidRPr="00A4250B" w:rsidRDefault="00763410" w:rsidP="00763410">
      <w:pPr>
        <w:pStyle w:val="Default"/>
        <w:jc w:val="both"/>
      </w:pPr>
    </w:p>
    <w:p w:rsidR="00763410" w:rsidRPr="00A4250B" w:rsidRDefault="00763410" w:rsidP="00763410">
      <w:pPr>
        <w:jc w:val="both"/>
      </w:pPr>
      <w:r w:rsidRPr="00A4250B">
        <w:t>2-Aşağıdaki isim ve imzalar Bankamız adına hareket etmeye tam yetkilidirler. İmza sahipleri olarak bu başvurudaki taahhüt ve bilgilerin tam, gerçek ve her detayı ile doğru olduğunu bildiririz.</w:t>
      </w:r>
    </w:p>
    <w:p w:rsidR="00763410" w:rsidRPr="00A4250B" w:rsidRDefault="00763410" w:rsidP="007634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706"/>
        <w:gridCol w:w="2073"/>
        <w:gridCol w:w="1890"/>
      </w:tblGrid>
      <w:tr w:rsidR="00A16A28" w:rsidRPr="00A4250B" w:rsidTr="00456730">
        <w:trPr>
          <w:trHeight w:val="109"/>
        </w:trPr>
        <w:tc>
          <w:tcPr>
            <w:tcW w:w="2988" w:type="dxa"/>
            <w:tcBorders>
              <w:top w:val="single" w:sz="4" w:space="0" w:color="auto"/>
              <w:left w:val="single" w:sz="4" w:space="0" w:color="auto"/>
            </w:tcBorders>
          </w:tcPr>
          <w:p w:rsidR="00A16A28" w:rsidRPr="00A4250B" w:rsidRDefault="00A16A28" w:rsidP="00A16A28">
            <w:pPr>
              <w:pStyle w:val="Default"/>
            </w:pPr>
            <w:r w:rsidRPr="00A4250B">
              <w:t xml:space="preserve">Sıra </w:t>
            </w:r>
          </w:p>
        </w:tc>
        <w:tc>
          <w:tcPr>
            <w:tcW w:w="1706" w:type="dxa"/>
            <w:tcBorders>
              <w:top w:val="single" w:sz="4" w:space="0" w:color="auto"/>
            </w:tcBorders>
          </w:tcPr>
          <w:p w:rsidR="00A16A28" w:rsidRPr="00A4250B" w:rsidRDefault="00A16A28" w:rsidP="00A16A28">
            <w:pPr>
              <w:pStyle w:val="Default"/>
            </w:pPr>
            <w:r w:rsidRPr="00A4250B">
              <w:t xml:space="preserve">Adı ve Soyadı </w:t>
            </w:r>
          </w:p>
        </w:tc>
        <w:tc>
          <w:tcPr>
            <w:tcW w:w="2069" w:type="dxa"/>
            <w:tcBorders>
              <w:top w:val="single" w:sz="4" w:space="0" w:color="auto"/>
            </w:tcBorders>
          </w:tcPr>
          <w:p w:rsidR="00A16A28" w:rsidRPr="00A4250B" w:rsidRDefault="00A16A28" w:rsidP="00A16A28">
            <w:pPr>
              <w:pStyle w:val="Default"/>
            </w:pPr>
            <w:r w:rsidRPr="00A4250B">
              <w:t xml:space="preserve">Bankadaki Görevi </w:t>
            </w:r>
          </w:p>
        </w:tc>
        <w:tc>
          <w:tcPr>
            <w:tcW w:w="1890" w:type="dxa"/>
            <w:tcBorders>
              <w:top w:val="single" w:sz="4" w:space="0" w:color="auto"/>
              <w:right w:val="single" w:sz="4" w:space="0" w:color="auto"/>
            </w:tcBorders>
          </w:tcPr>
          <w:p w:rsidR="00A16A28" w:rsidRPr="00A4250B" w:rsidRDefault="00A16A28" w:rsidP="00A16A28">
            <w:pPr>
              <w:pStyle w:val="Default"/>
            </w:pPr>
            <w:r w:rsidRPr="00A4250B">
              <w:t xml:space="preserve">İmzası </w:t>
            </w:r>
          </w:p>
        </w:tc>
      </w:tr>
      <w:tr w:rsidR="00456730" w:rsidRPr="00A4250B" w:rsidTr="00456730">
        <w:trPr>
          <w:trHeight w:val="496"/>
        </w:trPr>
        <w:tc>
          <w:tcPr>
            <w:tcW w:w="2988" w:type="dxa"/>
            <w:tcBorders>
              <w:left w:val="single" w:sz="4" w:space="0" w:color="auto"/>
            </w:tcBorders>
            <w:vAlign w:val="center"/>
          </w:tcPr>
          <w:p w:rsidR="00456730" w:rsidRPr="00A4250B" w:rsidRDefault="00456730" w:rsidP="00763410">
            <w:pPr>
              <w:pStyle w:val="Default"/>
            </w:pPr>
            <w:r w:rsidRPr="00A4250B">
              <w:t>1.yetkili</w:t>
            </w:r>
          </w:p>
        </w:tc>
        <w:tc>
          <w:tcPr>
            <w:tcW w:w="1706" w:type="dxa"/>
            <w:tcBorders>
              <w:right w:val="single" w:sz="4" w:space="0" w:color="auto"/>
            </w:tcBorders>
            <w:vAlign w:val="center"/>
          </w:tcPr>
          <w:p w:rsidR="00456730" w:rsidRPr="00A4250B" w:rsidRDefault="00456730" w:rsidP="00763410">
            <w:pPr>
              <w:pStyle w:val="Default"/>
            </w:pPr>
          </w:p>
        </w:tc>
        <w:tc>
          <w:tcPr>
            <w:tcW w:w="2073" w:type="dxa"/>
            <w:tcBorders>
              <w:right w:val="single" w:sz="4" w:space="0" w:color="auto"/>
            </w:tcBorders>
            <w:vAlign w:val="center"/>
          </w:tcPr>
          <w:p w:rsidR="00456730" w:rsidRPr="00A4250B" w:rsidRDefault="00456730" w:rsidP="00763410">
            <w:pPr>
              <w:pStyle w:val="Default"/>
            </w:pPr>
          </w:p>
        </w:tc>
        <w:tc>
          <w:tcPr>
            <w:tcW w:w="1886" w:type="dxa"/>
            <w:tcBorders>
              <w:right w:val="single" w:sz="4" w:space="0" w:color="auto"/>
            </w:tcBorders>
            <w:vAlign w:val="center"/>
          </w:tcPr>
          <w:p w:rsidR="00456730" w:rsidRPr="00A4250B" w:rsidRDefault="00456730" w:rsidP="00763410">
            <w:pPr>
              <w:pStyle w:val="Default"/>
            </w:pPr>
          </w:p>
        </w:tc>
      </w:tr>
      <w:tr w:rsidR="00456730" w:rsidRPr="00A4250B" w:rsidTr="00456730">
        <w:trPr>
          <w:trHeight w:val="546"/>
        </w:trPr>
        <w:tc>
          <w:tcPr>
            <w:tcW w:w="2988" w:type="dxa"/>
            <w:tcBorders>
              <w:left w:val="single" w:sz="4" w:space="0" w:color="auto"/>
            </w:tcBorders>
            <w:vAlign w:val="center"/>
          </w:tcPr>
          <w:p w:rsidR="00456730" w:rsidRPr="00A4250B" w:rsidRDefault="00456730" w:rsidP="00763410">
            <w:pPr>
              <w:pStyle w:val="Default"/>
            </w:pPr>
            <w:r w:rsidRPr="00A4250B">
              <w:t>2.yetkili</w:t>
            </w:r>
          </w:p>
        </w:tc>
        <w:tc>
          <w:tcPr>
            <w:tcW w:w="1706" w:type="dxa"/>
            <w:tcBorders>
              <w:right w:val="single" w:sz="4" w:space="0" w:color="auto"/>
            </w:tcBorders>
            <w:vAlign w:val="center"/>
          </w:tcPr>
          <w:p w:rsidR="00456730" w:rsidRPr="00A4250B" w:rsidRDefault="00456730" w:rsidP="00763410">
            <w:pPr>
              <w:pStyle w:val="Default"/>
            </w:pPr>
          </w:p>
        </w:tc>
        <w:tc>
          <w:tcPr>
            <w:tcW w:w="2073" w:type="dxa"/>
            <w:tcBorders>
              <w:right w:val="single" w:sz="4" w:space="0" w:color="auto"/>
            </w:tcBorders>
            <w:vAlign w:val="center"/>
          </w:tcPr>
          <w:p w:rsidR="00456730" w:rsidRPr="00A4250B" w:rsidRDefault="00456730" w:rsidP="00763410">
            <w:pPr>
              <w:pStyle w:val="Default"/>
            </w:pPr>
          </w:p>
        </w:tc>
        <w:tc>
          <w:tcPr>
            <w:tcW w:w="1886" w:type="dxa"/>
            <w:tcBorders>
              <w:right w:val="single" w:sz="4" w:space="0" w:color="auto"/>
            </w:tcBorders>
            <w:vAlign w:val="center"/>
          </w:tcPr>
          <w:p w:rsidR="00456730" w:rsidRPr="00A4250B" w:rsidRDefault="00456730" w:rsidP="00763410">
            <w:pPr>
              <w:pStyle w:val="Default"/>
            </w:pPr>
          </w:p>
        </w:tc>
      </w:tr>
      <w:tr w:rsidR="00456730" w:rsidRPr="00A4250B" w:rsidTr="00456730">
        <w:trPr>
          <w:trHeight w:val="526"/>
        </w:trPr>
        <w:tc>
          <w:tcPr>
            <w:tcW w:w="2988" w:type="dxa"/>
            <w:tcBorders>
              <w:left w:val="single" w:sz="4" w:space="0" w:color="auto"/>
              <w:bottom w:val="single" w:sz="4" w:space="0" w:color="auto"/>
              <w:right w:val="single" w:sz="4" w:space="0" w:color="auto"/>
            </w:tcBorders>
            <w:vAlign w:val="center"/>
          </w:tcPr>
          <w:p w:rsidR="00456730" w:rsidRPr="00A4250B" w:rsidRDefault="00456730" w:rsidP="00763410">
            <w:pPr>
              <w:pStyle w:val="Default"/>
            </w:pPr>
            <w:r w:rsidRPr="00A4250B">
              <w:t>3.yetkili</w:t>
            </w:r>
          </w:p>
        </w:tc>
        <w:tc>
          <w:tcPr>
            <w:tcW w:w="1706" w:type="dxa"/>
            <w:tcBorders>
              <w:left w:val="single" w:sz="4" w:space="0" w:color="auto"/>
              <w:bottom w:val="single" w:sz="4" w:space="0" w:color="auto"/>
              <w:right w:val="single" w:sz="4" w:space="0" w:color="auto"/>
            </w:tcBorders>
            <w:vAlign w:val="center"/>
          </w:tcPr>
          <w:p w:rsidR="00456730" w:rsidRPr="00A4250B" w:rsidRDefault="00456730" w:rsidP="00763410">
            <w:pPr>
              <w:pStyle w:val="Default"/>
            </w:pPr>
          </w:p>
        </w:tc>
        <w:tc>
          <w:tcPr>
            <w:tcW w:w="2073" w:type="dxa"/>
            <w:tcBorders>
              <w:left w:val="single" w:sz="4" w:space="0" w:color="auto"/>
              <w:bottom w:val="single" w:sz="4" w:space="0" w:color="auto"/>
              <w:right w:val="single" w:sz="4" w:space="0" w:color="auto"/>
            </w:tcBorders>
            <w:vAlign w:val="center"/>
          </w:tcPr>
          <w:p w:rsidR="00456730" w:rsidRPr="00A4250B" w:rsidRDefault="00456730" w:rsidP="00763410">
            <w:pPr>
              <w:pStyle w:val="Default"/>
            </w:pPr>
          </w:p>
        </w:tc>
        <w:tc>
          <w:tcPr>
            <w:tcW w:w="1886" w:type="dxa"/>
            <w:tcBorders>
              <w:left w:val="single" w:sz="4" w:space="0" w:color="auto"/>
              <w:bottom w:val="single" w:sz="4" w:space="0" w:color="auto"/>
              <w:right w:val="single" w:sz="4" w:space="0" w:color="auto"/>
            </w:tcBorders>
            <w:vAlign w:val="center"/>
          </w:tcPr>
          <w:p w:rsidR="00456730" w:rsidRPr="00A4250B" w:rsidRDefault="00456730" w:rsidP="00763410">
            <w:pPr>
              <w:pStyle w:val="Default"/>
            </w:pPr>
          </w:p>
        </w:tc>
      </w:tr>
    </w:tbl>
    <w:p w:rsidR="00A16A28" w:rsidRPr="00A4250B" w:rsidRDefault="00A16A28" w:rsidP="00A16A28"/>
    <w:tbl>
      <w:tblPr>
        <w:tblW w:w="2912" w:type="dxa"/>
        <w:tblInd w:w="6416" w:type="dxa"/>
        <w:tblBorders>
          <w:top w:val="nil"/>
          <w:left w:val="nil"/>
          <w:bottom w:val="nil"/>
          <w:right w:val="nil"/>
        </w:tblBorders>
        <w:tblLayout w:type="fixed"/>
        <w:tblLook w:val="0000" w:firstRow="0" w:lastRow="0" w:firstColumn="0" w:lastColumn="0" w:noHBand="0" w:noVBand="0"/>
      </w:tblPr>
      <w:tblGrid>
        <w:gridCol w:w="2912"/>
      </w:tblGrid>
      <w:tr w:rsidR="00A16A28" w:rsidRPr="00A4250B">
        <w:trPr>
          <w:trHeight w:val="109"/>
        </w:trPr>
        <w:tc>
          <w:tcPr>
            <w:tcW w:w="2912" w:type="dxa"/>
          </w:tcPr>
          <w:p w:rsidR="00A16A28" w:rsidRDefault="00A16A28" w:rsidP="00CF445B">
            <w:pPr>
              <w:pStyle w:val="Default"/>
              <w:jc w:val="center"/>
            </w:pPr>
            <w:r w:rsidRPr="00A4250B">
              <w:t>Adı SOYADI</w:t>
            </w:r>
          </w:p>
          <w:p w:rsidR="00BE7B27" w:rsidRDefault="00BE7B27" w:rsidP="00CF445B">
            <w:pPr>
              <w:pStyle w:val="Default"/>
              <w:jc w:val="center"/>
            </w:pPr>
          </w:p>
          <w:p w:rsidR="00BE7B27" w:rsidRPr="00A4250B" w:rsidRDefault="00BE7B27" w:rsidP="00CF445B">
            <w:pPr>
              <w:pStyle w:val="Default"/>
              <w:jc w:val="center"/>
            </w:pPr>
          </w:p>
        </w:tc>
      </w:tr>
      <w:tr w:rsidR="00A16A28" w:rsidRPr="00A4250B">
        <w:trPr>
          <w:trHeight w:val="109"/>
        </w:trPr>
        <w:tc>
          <w:tcPr>
            <w:tcW w:w="2912" w:type="dxa"/>
          </w:tcPr>
          <w:p w:rsidR="00A16A28" w:rsidRPr="00A4250B" w:rsidRDefault="00A16A28" w:rsidP="00CF445B">
            <w:pPr>
              <w:pStyle w:val="Default"/>
              <w:jc w:val="center"/>
            </w:pPr>
            <w:r w:rsidRPr="00A4250B">
              <w:t>……</w:t>
            </w:r>
            <w:proofErr w:type="gramStart"/>
            <w:r w:rsidRPr="00A4250B">
              <w:t>…….</w:t>
            </w:r>
            <w:proofErr w:type="gramEnd"/>
            <w:r w:rsidRPr="00A4250B">
              <w:t>Bankası Yetkilisi</w:t>
            </w:r>
          </w:p>
        </w:tc>
      </w:tr>
      <w:tr w:rsidR="00A16A28" w:rsidRPr="00A4250B">
        <w:trPr>
          <w:trHeight w:val="109"/>
        </w:trPr>
        <w:tc>
          <w:tcPr>
            <w:tcW w:w="2912" w:type="dxa"/>
          </w:tcPr>
          <w:p w:rsidR="00BE7B27" w:rsidRDefault="00BE7B27" w:rsidP="00CF445B">
            <w:pPr>
              <w:pStyle w:val="Default"/>
              <w:jc w:val="center"/>
            </w:pPr>
          </w:p>
          <w:p w:rsidR="00A16A28" w:rsidRDefault="00A16A28" w:rsidP="00CF445B">
            <w:pPr>
              <w:pStyle w:val="Default"/>
              <w:jc w:val="center"/>
            </w:pPr>
            <w:r w:rsidRPr="00A4250B">
              <w:t>İmza</w:t>
            </w:r>
          </w:p>
          <w:p w:rsidR="00BE7B27" w:rsidRDefault="00BE7B27" w:rsidP="00CF445B">
            <w:pPr>
              <w:pStyle w:val="Default"/>
              <w:jc w:val="center"/>
            </w:pPr>
          </w:p>
          <w:p w:rsidR="00BE7B27" w:rsidRPr="00A4250B" w:rsidRDefault="00BE7B27" w:rsidP="00CF445B">
            <w:pPr>
              <w:pStyle w:val="Default"/>
              <w:jc w:val="center"/>
            </w:pPr>
          </w:p>
        </w:tc>
      </w:tr>
    </w:tbl>
    <w:p w:rsidR="00A16A28" w:rsidRPr="00A4250B" w:rsidRDefault="00A16A28" w:rsidP="00A16A28"/>
    <w:p w:rsidR="00D2725F" w:rsidRPr="00A4250B" w:rsidRDefault="00D2725F" w:rsidP="00A16A28"/>
    <w:p w:rsidR="00A16A28" w:rsidRDefault="00A16A28" w:rsidP="006D0A46">
      <w:pPr>
        <w:rPr>
          <w:b/>
        </w:rPr>
      </w:pPr>
    </w:p>
    <w:p w:rsidR="00CF445B" w:rsidRDefault="00CF445B" w:rsidP="00763410">
      <w:pPr>
        <w:pStyle w:val="Default"/>
        <w:jc w:val="center"/>
        <w:rPr>
          <w:b/>
          <w:bCs/>
        </w:rPr>
      </w:pPr>
    </w:p>
    <w:p w:rsidR="00CC6D19" w:rsidRDefault="00CC6D19" w:rsidP="00763410">
      <w:pPr>
        <w:pStyle w:val="Default"/>
        <w:jc w:val="center"/>
        <w:rPr>
          <w:b/>
          <w:bCs/>
        </w:rPr>
      </w:pPr>
    </w:p>
    <w:p w:rsidR="00CF445B" w:rsidRDefault="009125AB" w:rsidP="00763410">
      <w:pPr>
        <w:pStyle w:val="Default"/>
        <w:jc w:val="center"/>
        <w:rPr>
          <w:b/>
          <w:bCs/>
        </w:rPr>
      </w:pPr>
      <w:r>
        <w:rPr>
          <w:b/>
          <w:bCs/>
        </w:rPr>
        <w:lastRenderedPageBreak/>
        <w:t xml:space="preserve">BÜYÜKÇEKMECE KAYMAKAMLIĞI </w:t>
      </w:r>
    </w:p>
    <w:p w:rsidR="00763410" w:rsidRPr="00CE3953" w:rsidRDefault="009125AB" w:rsidP="00763410">
      <w:pPr>
        <w:pStyle w:val="Default"/>
        <w:jc w:val="center"/>
        <w:rPr>
          <w:sz w:val="20"/>
          <w:szCs w:val="20"/>
        </w:rPr>
      </w:pPr>
      <w:r w:rsidRPr="00CE3953">
        <w:rPr>
          <w:b/>
          <w:bCs/>
          <w:sz w:val="20"/>
          <w:szCs w:val="20"/>
        </w:rPr>
        <w:t>(</w:t>
      </w:r>
      <w:r w:rsidR="0049690D" w:rsidRPr="00CE3953">
        <w:rPr>
          <w:b/>
          <w:bCs/>
          <w:sz w:val="20"/>
          <w:szCs w:val="20"/>
        </w:rPr>
        <w:t>İLÇE YAZI İŞLERİ MÜDÜRLÜĞÜ -</w:t>
      </w:r>
      <w:r w:rsidRPr="00CE3953">
        <w:rPr>
          <w:b/>
          <w:bCs/>
          <w:sz w:val="20"/>
          <w:szCs w:val="20"/>
        </w:rPr>
        <w:t xml:space="preserve">İLÇE NÜFUS MÜDÜRLÜĞÜ-İLÇE </w:t>
      </w:r>
      <w:r w:rsidR="0049690D" w:rsidRPr="00CE3953">
        <w:rPr>
          <w:b/>
          <w:bCs/>
          <w:sz w:val="20"/>
          <w:szCs w:val="20"/>
        </w:rPr>
        <w:t>MİLLİ EĞİTİM</w:t>
      </w:r>
      <w:r w:rsidRPr="00CE3953">
        <w:rPr>
          <w:b/>
          <w:bCs/>
          <w:sz w:val="20"/>
          <w:szCs w:val="20"/>
        </w:rPr>
        <w:t xml:space="preserve"> MÜDÜRLÜĞÜ-BÜYÜKÇEKMECE SOSYAL YARDIMLAŞMA VE DAYANIŞMA VAKFI)</w:t>
      </w:r>
    </w:p>
    <w:p w:rsidR="00763410" w:rsidRPr="00A4250B" w:rsidRDefault="00763410" w:rsidP="00763410">
      <w:pPr>
        <w:pStyle w:val="Default"/>
        <w:jc w:val="center"/>
      </w:pPr>
      <w:r w:rsidRPr="00A4250B">
        <w:rPr>
          <w:b/>
          <w:bCs/>
        </w:rPr>
        <w:t xml:space="preserve">BANKA PROMOSYON İHALESİ </w:t>
      </w:r>
      <w:r w:rsidR="007A7306" w:rsidRPr="00A4250B">
        <w:rPr>
          <w:b/>
          <w:bCs/>
        </w:rPr>
        <w:t>TEKLİF MEKTUBU</w:t>
      </w:r>
    </w:p>
    <w:p w:rsidR="00763410" w:rsidRPr="00A4250B" w:rsidRDefault="00763410" w:rsidP="00763410">
      <w:pPr>
        <w:pStyle w:val="Default"/>
        <w:jc w:val="center"/>
        <w:rPr>
          <w:i/>
          <w:iCs/>
        </w:rPr>
      </w:pPr>
      <w:r w:rsidRPr="00A4250B">
        <w:rPr>
          <w:i/>
          <w:iCs/>
        </w:rPr>
        <w:t>[</w:t>
      </w:r>
      <w:proofErr w:type="gramStart"/>
      <w:r w:rsidRPr="00A4250B">
        <w:rPr>
          <w:i/>
          <w:iCs/>
        </w:rPr>
        <w:t>bankanın</w:t>
      </w:r>
      <w:proofErr w:type="gramEnd"/>
      <w:r w:rsidRPr="00A4250B">
        <w:rPr>
          <w:i/>
          <w:iCs/>
        </w:rPr>
        <w:t xml:space="preserve"> adı]</w:t>
      </w:r>
    </w:p>
    <w:p w:rsidR="00763410" w:rsidRPr="00A4250B" w:rsidRDefault="00763410" w:rsidP="00763410">
      <w:pPr>
        <w:pStyle w:val="Default"/>
        <w:jc w:val="center"/>
        <w:rPr>
          <w:i/>
          <w:iCs/>
        </w:rPr>
      </w:pPr>
    </w:p>
    <w:p w:rsidR="00763410" w:rsidRPr="00A4250B" w:rsidRDefault="00763410" w:rsidP="00763410">
      <w:pPr>
        <w:pStyle w:val="Default"/>
        <w:jc w:val="center"/>
      </w:pP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r w:rsidRPr="00A4250B">
        <w:rPr>
          <w:i/>
          <w:iCs/>
        </w:rPr>
        <w:tab/>
      </w:r>
      <w:proofErr w:type="gramStart"/>
      <w:r w:rsidRPr="00A4250B">
        <w:t>….</w:t>
      </w:r>
      <w:proofErr w:type="gramEnd"/>
      <w:r w:rsidRPr="00A4250B">
        <w:t>/</w:t>
      </w:r>
      <w:r w:rsidR="003308E5">
        <w:t>…..</w:t>
      </w:r>
      <w:r w:rsidRPr="00A4250B">
        <w:t>/20</w:t>
      </w:r>
      <w:r w:rsidR="00484DDE">
        <w:t>2</w:t>
      </w:r>
      <w:r w:rsidR="003D7673">
        <w:t>3</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5"/>
        <w:gridCol w:w="4635"/>
      </w:tblGrid>
      <w:tr w:rsidR="00763410" w:rsidRPr="00A4250B" w:rsidTr="00FC7CD6">
        <w:trPr>
          <w:trHeight w:val="109"/>
        </w:trPr>
        <w:tc>
          <w:tcPr>
            <w:tcW w:w="4635" w:type="dxa"/>
          </w:tcPr>
          <w:p w:rsidR="00763410" w:rsidRPr="00A4250B" w:rsidRDefault="00763410" w:rsidP="00BE6AE0">
            <w:pPr>
              <w:pStyle w:val="Default"/>
            </w:pPr>
            <w:r w:rsidRPr="00A4250B">
              <w:t xml:space="preserve">Banka Promosyonu İhale Numarası </w:t>
            </w:r>
          </w:p>
        </w:tc>
        <w:tc>
          <w:tcPr>
            <w:tcW w:w="4635" w:type="dxa"/>
          </w:tcPr>
          <w:p w:rsidR="00763410" w:rsidRPr="00A4250B" w:rsidRDefault="00763410" w:rsidP="00CF445B">
            <w:pPr>
              <w:pStyle w:val="Default"/>
            </w:pPr>
            <w:r w:rsidRPr="00A4250B">
              <w:t xml:space="preserve">: </w:t>
            </w:r>
            <w:r w:rsidR="000D4D24" w:rsidRPr="00A4250B">
              <w:t>20</w:t>
            </w:r>
            <w:r w:rsidR="00484DDE">
              <w:t>2</w:t>
            </w:r>
            <w:r w:rsidR="003D7673">
              <w:t>3</w:t>
            </w:r>
            <w:r w:rsidR="000D4D24" w:rsidRPr="00A4250B">
              <w:t>–1</w:t>
            </w:r>
            <w:r w:rsidRPr="00A4250B">
              <w:t xml:space="preserve"> </w:t>
            </w:r>
          </w:p>
        </w:tc>
      </w:tr>
      <w:tr w:rsidR="00763410" w:rsidRPr="00A4250B" w:rsidTr="00FC7CD6">
        <w:trPr>
          <w:trHeight w:val="109"/>
        </w:trPr>
        <w:tc>
          <w:tcPr>
            <w:tcW w:w="4635" w:type="dxa"/>
          </w:tcPr>
          <w:p w:rsidR="00763410" w:rsidRPr="00A4250B" w:rsidRDefault="00763410" w:rsidP="00BE6AE0">
            <w:pPr>
              <w:pStyle w:val="Default"/>
            </w:pPr>
            <w:r w:rsidRPr="00A4250B">
              <w:t xml:space="preserve">1-Bankanın Adı </w:t>
            </w:r>
          </w:p>
        </w:tc>
        <w:tc>
          <w:tcPr>
            <w:tcW w:w="4635" w:type="dxa"/>
          </w:tcPr>
          <w:p w:rsidR="00763410" w:rsidRPr="00A4250B" w:rsidRDefault="00763410" w:rsidP="00BE6AE0">
            <w:pPr>
              <w:pStyle w:val="Default"/>
            </w:pPr>
            <w:r w:rsidRPr="00A4250B">
              <w:t xml:space="preserve">: </w:t>
            </w:r>
          </w:p>
        </w:tc>
      </w:tr>
      <w:tr w:rsidR="00763410" w:rsidRPr="00A4250B" w:rsidTr="00FC7CD6">
        <w:trPr>
          <w:trHeight w:val="109"/>
        </w:trPr>
        <w:tc>
          <w:tcPr>
            <w:tcW w:w="4635" w:type="dxa"/>
          </w:tcPr>
          <w:p w:rsidR="00763410" w:rsidRPr="00A4250B" w:rsidRDefault="00763410" w:rsidP="00BE6AE0">
            <w:pPr>
              <w:pStyle w:val="Default"/>
            </w:pPr>
            <w:r w:rsidRPr="00A4250B">
              <w:t xml:space="preserve">A) Adresi </w:t>
            </w:r>
          </w:p>
        </w:tc>
        <w:tc>
          <w:tcPr>
            <w:tcW w:w="4635" w:type="dxa"/>
          </w:tcPr>
          <w:p w:rsidR="00763410" w:rsidRPr="00A4250B" w:rsidRDefault="00763410" w:rsidP="00BE6AE0">
            <w:pPr>
              <w:pStyle w:val="Default"/>
            </w:pPr>
            <w:r w:rsidRPr="00A4250B">
              <w:t xml:space="preserve">: </w:t>
            </w:r>
          </w:p>
        </w:tc>
      </w:tr>
      <w:tr w:rsidR="00763410" w:rsidRPr="00A4250B" w:rsidTr="00FC7CD6">
        <w:trPr>
          <w:trHeight w:val="109"/>
        </w:trPr>
        <w:tc>
          <w:tcPr>
            <w:tcW w:w="4635" w:type="dxa"/>
          </w:tcPr>
          <w:p w:rsidR="00763410" w:rsidRPr="00A4250B" w:rsidRDefault="00763410" w:rsidP="00BE6AE0">
            <w:pPr>
              <w:pStyle w:val="Default"/>
            </w:pPr>
            <w:r w:rsidRPr="00A4250B">
              <w:t xml:space="preserve">B) Telefon ve Faks Numarası </w:t>
            </w:r>
          </w:p>
        </w:tc>
        <w:tc>
          <w:tcPr>
            <w:tcW w:w="4635" w:type="dxa"/>
          </w:tcPr>
          <w:p w:rsidR="00763410" w:rsidRPr="00A4250B" w:rsidRDefault="00763410" w:rsidP="00BE6AE0">
            <w:pPr>
              <w:pStyle w:val="Default"/>
            </w:pPr>
            <w:r w:rsidRPr="00A4250B">
              <w:t xml:space="preserve">: </w:t>
            </w:r>
          </w:p>
        </w:tc>
      </w:tr>
      <w:tr w:rsidR="00763410" w:rsidRPr="00A4250B" w:rsidTr="00FC7CD6">
        <w:trPr>
          <w:trHeight w:val="109"/>
        </w:trPr>
        <w:tc>
          <w:tcPr>
            <w:tcW w:w="4635" w:type="dxa"/>
          </w:tcPr>
          <w:p w:rsidR="00763410" w:rsidRPr="00A4250B" w:rsidRDefault="00763410" w:rsidP="00BE6AE0">
            <w:pPr>
              <w:pStyle w:val="Default"/>
            </w:pPr>
            <w:r w:rsidRPr="00A4250B">
              <w:t xml:space="preserve">C) Elektronik Posta Adresi </w:t>
            </w:r>
          </w:p>
        </w:tc>
        <w:tc>
          <w:tcPr>
            <w:tcW w:w="4635" w:type="dxa"/>
          </w:tcPr>
          <w:p w:rsidR="00763410" w:rsidRPr="00A4250B" w:rsidRDefault="00763410" w:rsidP="00BE6AE0">
            <w:pPr>
              <w:pStyle w:val="Default"/>
            </w:pPr>
            <w:r w:rsidRPr="00A4250B">
              <w:t xml:space="preserve">: </w:t>
            </w:r>
          </w:p>
        </w:tc>
      </w:tr>
      <w:tr w:rsidR="00763410" w:rsidRPr="00A4250B" w:rsidTr="00FC7CD6">
        <w:trPr>
          <w:trHeight w:val="109"/>
        </w:trPr>
        <w:tc>
          <w:tcPr>
            <w:tcW w:w="4635" w:type="dxa"/>
          </w:tcPr>
          <w:p w:rsidR="00763410" w:rsidRPr="00A4250B" w:rsidRDefault="00763410" w:rsidP="00BE6AE0">
            <w:pPr>
              <w:pStyle w:val="Default"/>
            </w:pPr>
            <w:r w:rsidRPr="00A4250B">
              <w:t xml:space="preserve">D) Bağlı Olduğu Vergi Dairesi ve Vergi </w:t>
            </w:r>
            <w:proofErr w:type="spellStart"/>
            <w:r w:rsidRPr="00A4250B">
              <w:t>Nosu</w:t>
            </w:r>
            <w:proofErr w:type="spellEnd"/>
            <w:r w:rsidRPr="00A4250B">
              <w:t xml:space="preserve"> </w:t>
            </w:r>
          </w:p>
        </w:tc>
        <w:tc>
          <w:tcPr>
            <w:tcW w:w="4635" w:type="dxa"/>
          </w:tcPr>
          <w:p w:rsidR="00763410" w:rsidRPr="00A4250B" w:rsidRDefault="00763410" w:rsidP="00BE6AE0">
            <w:pPr>
              <w:pStyle w:val="Default"/>
            </w:pPr>
            <w:r w:rsidRPr="00A4250B">
              <w:t xml:space="preserve">: </w:t>
            </w:r>
          </w:p>
        </w:tc>
      </w:tr>
      <w:tr w:rsidR="008631BA" w:rsidRPr="00A4250B" w:rsidTr="00FC7CD6">
        <w:trPr>
          <w:trHeight w:val="109"/>
        </w:trPr>
        <w:tc>
          <w:tcPr>
            <w:tcW w:w="4635" w:type="dxa"/>
          </w:tcPr>
          <w:p w:rsidR="008631BA" w:rsidRPr="00A4250B" w:rsidRDefault="008631BA" w:rsidP="00BE6AE0">
            <w:pPr>
              <w:pStyle w:val="Default"/>
            </w:pPr>
            <w:r w:rsidRPr="00A4250B">
              <w:t xml:space="preserve">2-İhale Konusu </w:t>
            </w:r>
          </w:p>
        </w:tc>
        <w:tc>
          <w:tcPr>
            <w:tcW w:w="4635" w:type="dxa"/>
          </w:tcPr>
          <w:p w:rsidR="008631BA" w:rsidRPr="00B7533E" w:rsidRDefault="008631BA" w:rsidP="000C2AFF">
            <w:pPr>
              <w:jc w:val="both"/>
            </w:pPr>
            <w:r w:rsidRPr="00B7533E">
              <w:t xml:space="preserve"> </w:t>
            </w:r>
            <w:r w:rsidRPr="00A86487">
              <w:rPr>
                <w:sz w:val="22"/>
              </w:rPr>
              <w:t>Banka Promosyon İhalesi</w:t>
            </w:r>
          </w:p>
        </w:tc>
      </w:tr>
      <w:tr w:rsidR="00CF445B" w:rsidRPr="00A4250B" w:rsidTr="00FC7CD6">
        <w:trPr>
          <w:trHeight w:val="248"/>
        </w:trPr>
        <w:tc>
          <w:tcPr>
            <w:tcW w:w="4635" w:type="dxa"/>
          </w:tcPr>
          <w:p w:rsidR="00CF445B" w:rsidRPr="00A4250B" w:rsidRDefault="00CF445B" w:rsidP="00BE6AE0">
            <w:pPr>
              <w:pStyle w:val="Default"/>
            </w:pPr>
            <w:r w:rsidRPr="00A4250B">
              <w:t xml:space="preserve">3-İhale Usulü </w:t>
            </w:r>
          </w:p>
        </w:tc>
        <w:tc>
          <w:tcPr>
            <w:tcW w:w="4635" w:type="dxa"/>
          </w:tcPr>
          <w:p w:rsidR="00CF445B" w:rsidRPr="00C22199" w:rsidRDefault="00CF445B" w:rsidP="009F3B65">
            <w:pPr>
              <w:rPr>
                <w:sz w:val="22"/>
              </w:rPr>
            </w:pPr>
            <w:r w:rsidRPr="00C22199">
              <w:rPr>
                <w:sz w:val="22"/>
              </w:rPr>
              <w:t xml:space="preserve">  4734 Sayılı İhale Kanuna Tabi Olmayan Kapalı     </w:t>
            </w:r>
          </w:p>
          <w:p w:rsidR="00CF445B" w:rsidRPr="00C22199" w:rsidRDefault="00CF445B" w:rsidP="009F3B65">
            <w:pPr>
              <w:rPr>
                <w:sz w:val="22"/>
              </w:rPr>
            </w:pPr>
            <w:r w:rsidRPr="00C22199">
              <w:rPr>
                <w:sz w:val="22"/>
              </w:rPr>
              <w:t xml:space="preserve">  Zarf ve Açık Artırma Usulü</w:t>
            </w:r>
          </w:p>
        </w:tc>
      </w:tr>
      <w:tr w:rsidR="00FC7CD6" w:rsidRPr="00A4250B" w:rsidTr="00FC7CD6">
        <w:trPr>
          <w:trHeight w:val="109"/>
        </w:trPr>
        <w:tc>
          <w:tcPr>
            <w:tcW w:w="4635" w:type="dxa"/>
          </w:tcPr>
          <w:p w:rsidR="00FC7CD6" w:rsidRPr="00A4250B" w:rsidRDefault="00FC7CD6" w:rsidP="00FC7CD6">
            <w:pPr>
              <w:pStyle w:val="Default"/>
            </w:pPr>
            <w:r w:rsidRPr="00A4250B">
              <w:t xml:space="preserve">4-Kurumdaki Çalışan Personel Sayısı </w:t>
            </w:r>
          </w:p>
        </w:tc>
        <w:tc>
          <w:tcPr>
            <w:tcW w:w="4635" w:type="dxa"/>
          </w:tcPr>
          <w:p w:rsidR="00FC7CD6" w:rsidRPr="00081FD6" w:rsidRDefault="00FC7CD6" w:rsidP="00FC7CD6">
            <w:pPr>
              <w:jc w:val="both"/>
              <w:rPr>
                <w:sz w:val="22"/>
              </w:rPr>
            </w:pPr>
            <w:r w:rsidRPr="00081FD6">
              <w:rPr>
                <w:sz w:val="22"/>
              </w:rPr>
              <w:t xml:space="preserve">2725 </w:t>
            </w:r>
            <w:proofErr w:type="gramStart"/>
            <w:r w:rsidRPr="00081FD6">
              <w:rPr>
                <w:sz w:val="22"/>
              </w:rPr>
              <w:t>( 657</w:t>
            </w:r>
            <w:proofErr w:type="gramEnd"/>
            <w:r w:rsidRPr="00081FD6">
              <w:rPr>
                <w:sz w:val="22"/>
              </w:rPr>
              <w:t xml:space="preserve"> tabi Kadrolu ve Sözleşmeli personel)</w:t>
            </w:r>
          </w:p>
        </w:tc>
      </w:tr>
      <w:tr w:rsidR="00FC7CD6" w:rsidRPr="00A4250B" w:rsidTr="00FC7CD6">
        <w:trPr>
          <w:trHeight w:val="109"/>
        </w:trPr>
        <w:tc>
          <w:tcPr>
            <w:tcW w:w="4635" w:type="dxa"/>
          </w:tcPr>
          <w:p w:rsidR="00FC7CD6" w:rsidRPr="00A4250B" w:rsidRDefault="00FC7CD6" w:rsidP="00FC7CD6">
            <w:pPr>
              <w:pStyle w:val="Default"/>
            </w:pPr>
            <w:r w:rsidRPr="00A4250B">
              <w:t xml:space="preserve">5-Promosyon İhalesi Tarih ve Saati </w:t>
            </w:r>
          </w:p>
        </w:tc>
        <w:tc>
          <w:tcPr>
            <w:tcW w:w="4635" w:type="dxa"/>
          </w:tcPr>
          <w:p w:rsidR="00FC7CD6" w:rsidRPr="00081FD6" w:rsidRDefault="00FC7CD6" w:rsidP="00FC7CD6">
            <w:pPr>
              <w:jc w:val="both"/>
              <w:rPr>
                <w:b/>
                <w:sz w:val="22"/>
              </w:rPr>
            </w:pPr>
            <w:bookmarkStart w:id="1" w:name="_Hlk125121680"/>
            <w:r w:rsidRPr="00081FD6">
              <w:rPr>
                <w:b/>
                <w:sz w:val="22"/>
              </w:rPr>
              <w:t xml:space="preserve">30/01/2023 </w:t>
            </w:r>
            <w:proofErr w:type="gramStart"/>
            <w:r w:rsidRPr="00081FD6">
              <w:rPr>
                <w:b/>
                <w:sz w:val="22"/>
              </w:rPr>
              <w:t>Pazartesi  günü</w:t>
            </w:r>
            <w:proofErr w:type="gramEnd"/>
            <w:r w:rsidRPr="00081FD6">
              <w:rPr>
                <w:b/>
                <w:sz w:val="22"/>
              </w:rPr>
              <w:t>, saat 14:00</w:t>
            </w:r>
            <w:bookmarkEnd w:id="1"/>
          </w:p>
        </w:tc>
      </w:tr>
    </w:tbl>
    <w:p w:rsidR="00763410" w:rsidRPr="00A4250B" w:rsidRDefault="00763410" w:rsidP="006D0A46">
      <w:pPr>
        <w:rPr>
          <w:b/>
        </w:rPr>
      </w:pPr>
    </w:p>
    <w:p w:rsidR="00763410" w:rsidRPr="00A4250B" w:rsidRDefault="00763410" w:rsidP="006D0A46">
      <w:pPr>
        <w:rPr>
          <w:b/>
        </w:rPr>
      </w:pPr>
    </w:p>
    <w:p w:rsidR="00763410" w:rsidRPr="00A4250B" w:rsidRDefault="00FC7CD6" w:rsidP="00BE6AE0">
      <w:pPr>
        <w:pStyle w:val="Default"/>
        <w:ind w:firstLine="720"/>
        <w:jc w:val="both"/>
      </w:pPr>
      <w:r w:rsidRPr="00FC7CD6">
        <w:rPr>
          <w:b/>
          <w:spacing w:val="-10"/>
        </w:rPr>
        <w:t xml:space="preserve">30/01/2023 </w:t>
      </w:r>
      <w:proofErr w:type="gramStart"/>
      <w:r w:rsidRPr="00FC7CD6">
        <w:rPr>
          <w:b/>
          <w:spacing w:val="-10"/>
        </w:rPr>
        <w:t>Pazartesi  günü</w:t>
      </w:r>
      <w:proofErr w:type="gramEnd"/>
      <w:r w:rsidRPr="00FC7CD6">
        <w:rPr>
          <w:b/>
          <w:spacing w:val="-10"/>
        </w:rPr>
        <w:t>, saat 14:00’</w:t>
      </w:r>
      <w:r w:rsidR="00441B57" w:rsidRPr="00FC7CD6">
        <w:rPr>
          <w:b/>
          <w:spacing w:val="-10"/>
        </w:rPr>
        <w:t>da</w:t>
      </w:r>
      <w:r w:rsidR="00441B57" w:rsidRPr="00441B57">
        <w:rPr>
          <w:spacing w:val="-10"/>
        </w:rPr>
        <w:t xml:space="preserve"> </w:t>
      </w:r>
      <w:r w:rsidR="00763410" w:rsidRPr="00A4250B">
        <w:t xml:space="preserve">ihalesi yapılacak olan </w:t>
      </w:r>
      <w:r w:rsidR="00346891">
        <w:t>Büyükçekmece Kaymakamlığı (</w:t>
      </w:r>
      <w:r w:rsidR="004C575F">
        <w:t>İlçe Yazı İşleri Müdürlüğü -</w:t>
      </w:r>
      <w:r w:rsidR="00346891">
        <w:t xml:space="preserve">İlçe Nüfus Müdürlüğü-İlçe </w:t>
      </w:r>
      <w:r w:rsidR="004C575F">
        <w:t>Milli Eğitim</w:t>
      </w:r>
      <w:r w:rsidR="00346891">
        <w:t xml:space="preserve"> Müdürlüğü</w:t>
      </w:r>
      <w:r w:rsidR="004C575F">
        <w:t xml:space="preserve"> ve bağlı tüm resmi okul ve kurumlar</w:t>
      </w:r>
      <w:r w:rsidR="004C575F" w:rsidRPr="00A4250B">
        <w:t xml:space="preserve"> </w:t>
      </w:r>
      <w:r w:rsidR="00346891">
        <w:t xml:space="preserve">-Büyükçekmece Sosyal Yardımlaşma Ve Dayanışma Vakfı) </w:t>
      </w:r>
      <w:r w:rsidR="00763410" w:rsidRPr="00A4250B">
        <w:t>Banka Promosyon İhalesi</w:t>
      </w:r>
      <w:r w:rsidR="00BE6AE0" w:rsidRPr="00A4250B">
        <w:t xml:space="preserve"> </w:t>
      </w:r>
      <w:r w:rsidR="00763410" w:rsidRPr="00A4250B">
        <w:t xml:space="preserve">işine ait şartname incelenmiş, okunmuş ve herhangi bir ayrım ve sınırlama yapmadan bütün koşullarıyla kabul edilmiştir. İhaleye ilişkin olarak aşağıda fiyatı içeren sunmuş olduğumuz teklifimizin kabulünü arz ederiz. </w:t>
      </w:r>
    </w:p>
    <w:p w:rsidR="00BE6AE0" w:rsidRPr="00A4250B" w:rsidRDefault="00BE6AE0" w:rsidP="00BE6AE0">
      <w:pPr>
        <w:pStyle w:val="Default"/>
        <w:ind w:firstLine="720"/>
        <w:jc w:val="both"/>
      </w:pPr>
    </w:p>
    <w:p w:rsidR="00763410" w:rsidRPr="00E77F32" w:rsidRDefault="000E47CC" w:rsidP="00E77F32">
      <w:pPr>
        <w:pStyle w:val="Default"/>
        <w:ind w:firstLine="720"/>
        <w:jc w:val="both"/>
        <w:rPr>
          <w:u w:val="single"/>
        </w:rPr>
      </w:pPr>
      <w:r>
        <w:t xml:space="preserve">Banka Promosyonu </w:t>
      </w:r>
      <w:proofErr w:type="gramStart"/>
      <w:r>
        <w:t xml:space="preserve">olarak  </w:t>
      </w:r>
      <w:r w:rsidR="00E35C45">
        <w:t>(</w:t>
      </w:r>
      <w:proofErr w:type="gramEnd"/>
      <w:r w:rsidR="00E35C45">
        <w:t xml:space="preserve"> 3 ) yıllık ödeme için </w:t>
      </w:r>
      <w:r w:rsidRPr="006E2B48">
        <w:rPr>
          <w:u w:val="single"/>
        </w:rPr>
        <w:t>Kişi Başı Bir defada Peşin</w:t>
      </w:r>
      <w:r>
        <w:t xml:space="preserve"> </w:t>
      </w:r>
      <w:r w:rsidR="00CA551A">
        <w:t>………</w:t>
      </w:r>
      <w:r w:rsidR="001610FA">
        <w:t>…….</w:t>
      </w:r>
      <w:r w:rsidR="00CA551A">
        <w:t xml:space="preserve">……… </w:t>
      </w:r>
      <w:r w:rsidR="00CA551A" w:rsidRPr="00A4250B">
        <w:t xml:space="preserve">TL </w:t>
      </w:r>
      <w:r w:rsidR="00CA551A">
        <w:t>(rakam) …………………</w:t>
      </w:r>
      <w:proofErr w:type="gramStart"/>
      <w:r w:rsidR="00CA551A">
        <w:t>…….</w:t>
      </w:r>
      <w:proofErr w:type="gramEnd"/>
      <w:r w:rsidR="00CA551A">
        <w:t xml:space="preserve">. </w:t>
      </w:r>
      <w:r w:rsidR="00CA551A" w:rsidRPr="00A4250B">
        <w:t xml:space="preserve">TL </w:t>
      </w:r>
      <w:r w:rsidR="00CA551A">
        <w:t>(yazı)</w:t>
      </w:r>
      <w:r w:rsidR="00E35C45">
        <w:t xml:space="preserve">, </w:t>
      </w:r>
      <w:r w:rsidR="00E35C45">
        <w:rPr>
          <w:u w:val="single"/>
        </w:rPr>
        <w:t>Toplamda</w:t>
      </w:r>
      <w:r w:rsidR="00E35C45" w:rsidRPr="006E2B48">
        <w:rPr>
          <w:u w:val="single"/>
        </w:rPr>
        <w:t xml:space="preserve"> </w:t>
      </w:r>
      <w:r w:rsidR="00E35C45">
        <w:t>………</w:t>
      </w:r>
      <w:proofErr w:type="gramStart"/>
      <w:r w:rsidR="00E35C45">
        <w:t>…….</w:t>
      </w:r>
      <w:proofErr w:type="gramEnd"/>
      <w:r w:rsidR="00E35C45">
        <w:t xml:space="preserve">…………… </w:t>
      </w:r>
      <w:r w:rsidR="00E35C45" w:rsidRPr="00A4250B">
        <w:t xml:space="preserve">TL </w:t>
      </w:r>
      <w:r w:rsidR="00E35C45">
        <w:t xml:space="preserve">(rakam) ……………………………… </w:t>
      </w:r>
      <w:r w:rsidR="00E35C45" w:rsidRPr="00A4250B">
        <w:t xml:space="preserve">TL </w:t>
      </w:r>
      <w:r w:rsidR="00E35C45">
        <w:t>(</w:t>
      </w:r>
      <w:proofErr w:type="gramStart"/>
      <w:r w:rsidR="00E35C45">
        <w:t xml:space="preserve">yazı) </w:t>
      </w:r>
      <w:r w:rsidR="00CA551A">
        <w:t xml:space="preserve"> </w:t>
      </w:r>
      <w:r w:rsidR="006E2B48">
        <w:t>ve</w:t>
      </w:r>
      <w:proofErr w:type="gramEnd"/>
      <w:r w:rsidR="006E2B48" w:rsidRPr="006E2B48">
        <w:t xml:space="preserve"> </w:t>
      </w:r>
      <w:r w:rsidR="006E2B48" w:rsidRPr="006E2B48">
        <w:rPr>
          <w:u w:val="single"/>
        </w:rPr>
        <w:t>promosyon anlaşmasın</w:t>
      </w:r>
      <w:r w:rsidR="00E77F32">
        <w:rPr>
          <w:u w:val="single"/>
        </w:rPr>
        <w:t>dan sonra kuruma yeni atanan ,</w:t>
      </w:r>
      <w:r w:rsidR="006E2B48" w:rsidRPr="006E2B48">
        <w:rPr>
          <w:u w:val="single"/>
        </w:rPr>
        <w:t xml:space="preserve"> naki</w:t>
      </w:r>
      <w:r w:rsidR="00E77F32">
        <w:rPr>
          <w:u w:val="single"/>
        </w:rPr>
        <w:t xml:space="preserve">l gelen ve geldiği yerde promosyon almadığını belgelendiren personel olması halinde </w:t>
      </w:r>
      <w:r w:rsidR="006E2B48" w:rsidRPr="006E2B48">
        <w:rPr>
          <w:u w:val="single"/>
        </w:rPr>
        <w:t xml:space="preserve">bankaya kurumca isimleri bildirilen personele ödenecek ilk maaşla promosyonları banka tarafından geriye kalan süre hesap edilerek bu oranda sisteme dahil olunan ayda hesabına 1 (Bir ) defada peşin olarak </w:t>
      </w:r>
      <w:r w:rsidR="00763410" w:rsidRPr="00A4250B">
        <w:t xml:space="preserve">ödemeyi kabul ve taahhüt ederiz. </w:t>
      </w:r>
    </w:p>
    <w:p w:rsidR="00CA551A" w:rsidRPr="00A4250B" w:rsidRDefault="00CA551A" w:rsidP="00BE6AE0">
      <w:pPr>
        <w:pStyle w:val="Default"/>
        <w:ind w:firstLine="720"/>
        <w:jc w:val="both"/>
      </w:pPr>
    </w:p>
    <w:p w:rsidR="00BE6AE0" w:rsidRDefault="00BE6AE0" w:rsidP="00BE6AE0">
      <w:pPr>
        <w:pStyle w:val="Default"/>
        <w:ind w:firstLine="720"/>
        <w:jc w:val="both"/>
      </w:pPr>
      <w:r w:rsidRPr="00A4250B">
        <w:t>Saygılarımla.</w:t>
      </w:r>
    </w:p>
    <w:p w:rsidR="00441B57" w:rsidRPr="00A4250B" w:rsidRDefault="00441B57" w:rsidP="00BE6AE0">
      <w:pPr>
        <w:pStyle w:val="Default"/>
        <w:ind w:firstLine="720"/>
        <w:jc w:val="both"/>
      </w:pPr>
    </w:p>
    <w:tbl>
      <w:tblPr>
        <w:tblpPr w:leftFromText="141" w:rightFromText="141" w:vertAnchor="page" w:horzAnchor="margin" w:tblpXSpec="right" w:tblpY="12428"/>
        <w:tblW w:w="0" w:type="auto"/>
        <w:tblBorders>
          <w:top w:val="nil"/>
          <w:left w:val="nil"/>
          <w:bottom w:val="nil"/>
          <w:right w:val="nil"/>
        </w:tblBorders>
        <w:tblLayout w:type="fixed"/>
        <w:tblLook w:val="0000" w:firstRow="0" w:lastRow="0" w:firstColumn="0" w:lastColumn="0" w:noHBand="0" w:noVBand="0"/>
      </w:tblPr>
      <w:tblGrid>
        <w:gridCol w:w="3168"/>
      </w:tblGrid>
      <w:tr w:rsidR="004A2735" w:rsidRPr="00A4250B" w:rsidTr="00441B57">
        <w:trPr>
          <w:trHeight w:val="109"/>
        </w:trPr>
        <w:tc>
          <w:tcPr>
            <w:tcW w:w="3168" w:type="dxa"/>
          </w:tcPr>
          <w:p w:rsidR="004A2735" w:rsidRPr="00A4250B" w:rsidRDefault="004A2735" w:rsidP="00441B57">
            <w:pPr>
              <w:pStyle w:val="Default"/>
              <w:jc w:val="center"/>
            </w:pPr>
            <w:r w:rsidRPr="00A4250B">
              <w:t>Adı SOYADI</w:t>
            </w:r>
          </w:p>
        </w:tc>
      </w:tr>
      <w:tr w:rsidR="004A2735" w:rsidRPr="00A4250B" w:rsidTr="00441B57">
        <w:trPr>
          <w:trHeight w:val="109"/>
        </w:trPr>
        <w:tc>
          <w:tcPr>
            <w:tcW w:w="3168" w:type="dxa"/>
          </w:tcPr>
          <w:p w:rsidR="004A2735" w:rsidRPr="00A4250B" w:rsidRDefault="004A2735" w:rsidP="00441B57">
            <w:pPr>
              <w:pStyle w:val="Default"/>
              <w:jc w:val="center"/>
            </w:pPr>
            <w:r w:rsidRPr="00A4250B">
              <w:t>……</w:t>
            </w:r>
            <w:proofErr w:type="gramStart"/>
            <w:r w:rsidRPr="00A4250B">
              <w:t>…….</w:t>
            </w:r>
            <w:proofErr w:type="gramEnd"/>
            <w:r w:rsidRPr="00A4250B">
              <w:t>Bankası Yetkilisi</w:t>
            </w:r>
          </w:p>
        </w:tc>
      </w:tr>
      <w:tr w:rsidR="004A2735" w:rsidRPr="00A4250B" w:rsidTr="00441B57">
        <w:trPr>
          <w:trHeight w:val="109"/>
        </w:trPr>
        <w:tc>
          <w:tcPr>
            <w:tcW w:w="3168" w:type="dxa"/>
          </w:tcPr>
          <w:p w:rsidR="004A2735" w:rsidRPr="00A4250B" w:rsidRDefault="004A2735" w:rsidP="00441B57">
            <w:pPr>
              <w:pStyle w:val="Default"/>
              <w:jc w:val="center"/>
            </w:pPr>
            <w:r w:rsidRPr="00A4250B">
              <w:t>İmza</w:t>
            </w:r>
          </w:p>
        </w:tc>
      </w:tr>
    </w:tbl>
    <w:p w:rsidR="006C0F20" w:rsidRDefault="006C0F20" w:rsidP="006D0A46">
      <w:pPr>
        <w:rPr>
          <w:b/>
        </w:rPr>
      </w:pPr>
    </w:p>
    <w:p w:rsidR="00B709BD" w:rsidRDefault="00B709BD" w:rsidP="006D0A46">
      <w:pPr>
        <w:rPr>
          <w:b/>
        </w:rPr>
      </w:pPr>
    </w:p>
    <w:p w:rsidR="00B709BD" w:rsidRDefault="00B709BD" w:rsidP="006D0A46">
      <w:pPr>
        <w:rPr>
          <w:b/>
        </w:rPr>
      </w:pPr>
    </w:p>
    <w:p w:rsidR="004A2735" w:rsidRDefault="004A2735" w:rsidP="004A2735">
      <w:pPr>
        <w:tabs>
          <w:tab w:val="left" w:pos="6810"/>
        </w:tabs>
        <w:rPr>
          <w:b/>
        </w:rPr>
      </w:pPr>
      <w:r>
        <w:rPr>
          <w:b/>
        </w:rPr>
        <w:tab/>
      </w:r>
    </w:p>
    <w:p w:rsidR="00B709BD" w:rsidRDefault="00B709BD" w:rsidP="004A2735">
      <w:pPr>
        <w:tabs>
          <w:tab w:val="left" w:pos="6810"/>
        </w:tabs>
        <w:rPr>
          <w:b/>
        </w:rPr>
      </w:pPr>
    </w:p>
    <w:p w:rsidR="00B709BD" w:rsidRDefault="00B709BD" w:rsidP="006D0A46">
      <w:pPr>
        <w:rPr>
          <w:b/>
        </w:rPr>
      </w:pPr>
    </w:p>
    <w:p w:rsidR="00B709BD" w:rsidRDefault="00B709BD" w:rsidP="006D0A46">
      <w:pPr>
        <w:rPr>
          <w:b/>
        </w:rPr>
      </w:pPr>
    </w:p>
    <w:p w:rsidR="00B709BD" w:rsidRDefault="00B709BD" w:rsidP="006D0A46">
      <w:pPr>
        <w:rPr>
          <w:b/>
        </w:rPr>
      </w:pPr>
    </w:p>
    <w:p w:rsidR="00B709BD" w:rsidRDefault="00B709BD" w:rsidP="006D0A46">
      <w:pPr>
        <w:rPr>
          <w:b/>
        </w:rPr>
      </w:pPr>
    </w:p>
    <w:p w:rsidR="00B709BD" w:rsidRDefault="00B709BD" w:rsidP="006D0A46">
      <w:pPr>
        <w:rPr>
          <w:b/>
        </w:rPr>
      </w:pPr>
    </w:p>
    <w:p w:rsidR="00B709BD" w:rsidRDefault="00B709BD" w:rsidP="006D0A46">
      <w:pPr>
        <w:rPr>
          <w:b/>
        </w:rPr>
      </w:pPr>
    </w:p>
    <w:p w:rsidR="00994D8C" w:rsidRDefault="00994D8C" w:rsidP="00A65A07">
      <w:pPr>
        <w:rPr>
          <w:b/>
        </w:rPr>
      </w:pPr>
    </w:p>
    <w:p w:rsidR="00994D8C" w:rsidRDefault="00994D8C" w:rsidP="00B709BD">
      <w:pPr>
        <w:jc w:val="center"/>
        <w:rPr>
          <w:b/>
        </w:rPr>
      </w:pPr>
    </w:p>
    <w:p w:rsidR="00BE7B27" w:rsidRDefault="00BE7B27" w:rsidP="00B709BD">
      <w:pPr>
        <w:jc w:val="center"/>
        <w:rPr>
          <w:b/>
        </w:rPr>
      </w:pPr>
    </w:p>
    <w:p w:rsidR="00F80D67" w:rsidRDefault="00F80D67" w:rsidP="00B709BD">
      <w:pPr>
        <w:jc w:val="center"/>
        <w:rPr>
          <w:b/>
        </w:rPr>
      </w:pPr>
    </w:p>
    <w:p w:rsidR="00F80D67" w:rsidRDefault="00F80D67" w:rsidP="00B709BD">
      <w:pPr>
        <w:jc w:val="center"/>
        <w:rPr>
          <w:b/>
        </w:rPr>
      </w:pPr>
    </w:p>
    <w:p w:rsidR="00F80D67" w:rsidRDefault="00F80D67" w:rsidP="00B709BD">
      <w:pPr>
        <w:jc w:val="center"/>
        <w:rPr>
          <w:b/>
        </w:rPr>
      </w:pPr>
    </w:p>
    <w:p w:rsidR="00F80D67" w:rsidRDefault="00F80D67" w:rsidP="00B709BD">
      <w:pPr>
        <w:jc w:val="center"/>
        <w:rPr>
          <w:b/>
        </w:rPr>
      </w:pPr>
      <w:bookmarkStart w:id="2" w:name="_GoBack"/>
      <w:bookmarkEnd w:id="2"/>
    </w:p>
    <w:p w:rsidR="00B709BD" w:rsidRDefault="00B709BD" w:rsidP="00B709BD">
      <w:pPr>
        <w:jc w:val="center"/>
        <w:rPr>
          <w:b/>
        </w:rPr>
      </w:pPr>
      <w:r>
        <w:rPr>
          <w:b/>
        </w:rPr>
        <w:t>BANKA BİLGİ FORMU</w:t>
      </w:r>
    </w:p>
    <w:p w:rsidR="00B709BD" w:rsidRDefault="00B709BD" w:rsidP="00B709BD">
      <w:pPr>
        <w:rPr>
          <w:b/>
        </w:rPr>
      </w:pPr>
    </w:p>
    <w:p w:rsidR="00B709BD" w:rsidRDefault="00B709BD" w:rsidP="00B709BD">
      <w:pPr>
        <w:rPr>
          <w:b/>
        </w:rPr>
      </w:pPr>
    </w:p>
    <w:p w:rsidR="00B709BD" w:rsidRDefault="00B709BD" w:rsidP="00B709BD">
      <w:pPr>
        <w:rPr>
          <w:b/>
        </w:rPr>
      </w:pPr>
    </w:p>
    <w:p w:rsidR="00B709BD" w:rsidRDefault="00B709BD" w:rsidP="00B709BD">
      <w:r>
        <w:t>Bankamızın Yurtiçi Şube Sayısı ………’</w:t>
      </w:r>
      <w:proofErr w:type="spellStart"/>
      <w:r>
        <w:t>dır</w:t>
      </w:r>
      <w:proofErr w:type="spellEnd"/>
      <w:r>
        <w:t>.</w:t>
      </w:r>
    </w:p>
    <w:p w:rsidR="00B709BD" w:rsidRDefault="00B709BD" w:rsidP="00B709BD"/>
    <w:p w:rsidR="00332E4D" w:rsidRDefault="00332E4D" w:rsidP="00B709BD"/>
    <w:p w:rsidR="00B709BD" w:rsidRDefault="0070598E" w:rsidP="00B709BD">
      <w:r>
        <w:t xml:space="preserve">İlçe </w:t>
      </w:r>
      <w:r w:rsidR="00B709BD">
        <w:t>Merkezindeki ATM Sa</w:t>
      </w:r>
      <w:r w:rsidR="00CA551A">
        <w:t>y</w:t>
      </w:r>
      <w:r w:rsidR="00B709BD">
        <w:t>ısı ………’</w:t>
      </w:r>
      <w:proofErr w:type="spellStart"/>
      <w:r w:rsidR="00B709BD">
        <w:t>dır</w:t>
      </w:r>
      <w:proofErr w:type="spellEnd"/>
      <w:r w:rsidR="00B709BD">
        <w:t>.</w:t>
      </w:r>
    </w:p>
    <w:p w:rsidR="00B709BD" w:rsidRDefault="00B709BD" w:rsidP="00B709BD"/>
    <w:p w:rsidR="00B709BD" w:rsidRDefault="00B709BD" w:rsidP="00B709BD"/>
    <w:p w:rsidR="00B709BD" w:rsidRDefault="00614C53" w:rsidP="00B709BD">
      <w:r>
        <w:tab/>
      </w:r>
      <w:r>
        <w:tab/>
      </w:r>
      <w:r>
        <w:tab/>
      </w:r>
      <w:r>
        <w:tab/>
      </w:r>
      <w:r>
        <w:tab/>
      </w:r>
      <w:r>
        <w:tab/>
      </w:r>
      <w:r>
        <w:tab/>
      </w:r>
      <w:r>
        <w:tab/>
      </w:r>
      <w:r>
        <w:tab/>
      </w:r>
      <w:r>
        <w:tab/>
      </w:r>
      <w:proofErr w:type="gramStart"/>
      <w:r>
        <w:t>…..</w:t>
      </w:r>
      <w:proofErr w:type="gramEnd"/>
      <w:r>
        <w:t>/…</w:t>
      </w:r>
      <w:r w:rsidR="00090106">
        <w:t>/2</w:t>
      </w:r>
      <w:r w:rsidR="00576571">
        <w:t>0</w:t>
      </w:r>
      <w:r w:rsidR="00484DDE">
        <w:t>2</w:t>
      </w:r>
      <w:r w:rsidR="003D7673">
        <w:t>3</w:t>
      </w:r>
    </w:p>
    <w:p w:rsidR="00B709BD" w:rsidRDefault="00B709BD" w:rsidP="00B709BD">
      <w:r>
        <w:tab/>
      </w:r>
      <w:r>
        <w:tab/>
      </w:r>
      <w:r>
        <w:tab/>
      </w:r>
      <w:r>
        <w:tab/>
      </w:r>
      <w:r>
        <w:tab/>
      </w:r>
      <w:r>
        <w:tab/>
      </w:r>
      <w:r>
        <w:tab/>
      </w:r>
      <w:r>
        <w:tab/>
      </w:r>
      <w:r>
        <w:tab/>
      </w:r>
    </w:p>
    <w:tbl>
      <w:tblPr>
        <w:tblpPr w:leftFromText="141" w:rightFromText="141" w:vertAnchor="page" w:horzAnchor="margin" w:tblpXSpec="right" w:tblpY="7718"/>
        <w:tblW w:w="0" w:type="auto"/>
        <w:tblBorders>
          <w:top w:val="nil"/>
          <w:left w:val="nil"/>
          <w:bottom w:val="nil"/>
          <w:right w:val="nil"/>
        </w:tblBorders>
        <w:tblLayout w:type="fixed"/>
        <w:tblLook w:val="0000" w:firstRow="0" w:lastRow="0" w:firstColumn="0" w:lastColumn="0" w:noHBand="0" w:noVBand="0"/>
      </w:tblPr>
      <w:tblGrid>
        <w:gridCol w:w="3168"/>
      </w:tblGrid>
      <w:tr w:rsidR="00B709BD" w:rsidRPr="00A4250B">
        <w:trPr>
          <w:trHeight w:val="109"/>
        </w:trPr>
        <w:tc>
          <w:tcPr>
            <w:tcW w:w="3168" w:type="dxa"/>
          </w:tcPr>
          <w:p w:rsidR="00B709BD" w:rsidRPr="00A4250B" w:rsidRDefault="00B709BD" w:rsidP="00346891">
            <w:pPr>
              <w:pStyle w:val="Default"/>
              <w:jc w:val="center"/>
            </w:pPr>
            <w:r w:rsidRPr="00A4250B">
              <w:t>Adı SOYADI</w:t>
            </w:r>
          </w:p>
        </w:tc>
      </w:tr>
      <w:tr w:rsidR="00B709BD" w:rsidRPr="00A4250B">
        <w:trPr>
          <w:trHeight w:val="109"/>
        </w:trPr>
        <w:tc>
          <w:tcPr>
            <w:tcW w:w="3168" w:type="dxa"/>
          </w:tcPr>
          <w:p w:rsidR="00B709BD" w:rsidRPr="00A4250B" w:rsidRDefault="00B709BD" w:rsidP="00346891">
            <w:pPr>
              <w:pStyle w:val="Default"/>
              <w:jc w:val="center"/>
            </w:pPr>
            <w:r w:rsidRPr="00A4250B">
              <w:t>……</w:t>
            </w:r>
            <w:proofErr w:type="gramStart"/>
            <w:r w:rsidRPr="00A4250B">
              <w:t>…….</w:t>
            </w:r>
            <w:proofErr w:type="gramEnd"/>
            <w:r w:rsidRPr="00A4250B">
              <w:t>Bankası Yetkilisi</w:t>
            </w:r>
          </w:p>
        </w:tc>
      </w:tr>
      <w:tr w:rsidR="00B709BD" w:rsidRPr="00A4250B">
        <w:trPr>
          <w:trHeight w:val="109"/>
        </w:trPr>
        <w:tc>
          <w:tcPr>
            <w:tcW w:w="3168" w:type="dxa"/>
          </w:tcPr>
          <w:p w:rsidR="00B709BD" w:rsidRPr="00A4250B" w:rsidRDefault="00B709BD" w:rsidP="00346891">
            <w:pPr>
              <w:pStyle w:val="Default"/>
              <w:jc w:val="center"/>
            </w:pPr>
            <w:r w:rsidRPr="00A4250B">
              <w:t>İmza</w:t>
            </w:r>
          </w:p>
        </w:tc>
      </w:tr>
    </w:tbl>
    <w:p w:rsidR="00B709BD" w:rsidRDefault="00B709BD" w:rsidP="00B709BD"/>
    <w:p w:rsidR="00B709BD" w:rsidRDefault="00B709BD" w:rsidP="00B709BD"/>
    <w:p w:rsidR="0075488A" w:rsidRDefault="00B709BD" w:rsidP="00B709BD">
      <w:r>
        <w:tab/>
      </w:r>
      <w:r>
        <w:tab/>
      </w:r>
      <w:r>
        <w:tab/>
      </w:r>
      <w:r>
        <w:tab/>
      </w:r>
      <w:r>
        <w:tab/>
      </w:r>
      <w:r>
        <w:tab/>
      </w:r>
      <w:r>
        <w:tab/>
      </w:r>
      <w:r>
        <w:tab/>
      </w:r>
      <w:r>
        <w:tab/>
      </w:r>
    </w:p>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2F4015" w:rsidRDefault="002F4015" w:rsidP="00B709BD"/>
    <w:p w:rsidR="00753B67" w:rsidRDefault="00753B67" w:rsidP="00B709BD"/>
    <w:p w:rsidR="00753B67" w:rsidRDefault="00753B67" w:rsidP="00B709BD"/>
    <w:p w:rsidR="00753B67" w:rsidRDefault="00753B67" w:rsidP="00B709BD"/>
    <w:p w:rsidR="00753B67" w:rsidRDefault="00753B67" w:rsidP="00B709BD"/>
    <w:p w:rsidR="00753B67" w:rsidRDefault="00753B67" w:rsidP="00B709BD"/>
    <w:p w:rsidR="008631BA" w:rsidRDefault="008631BA" w:rsidP="00B709BD"/>
    <w:p w:rsidR="008631BA" w:rsidRDefault="008631BA" w:rsidP="00B709BD"/>
    <w:p w:rsidR="00753B67" w:rsidRDefault="00753B67" w:rsidP="00B709BD"/>
    <w:sectPr w:rsidR="00753B67" w:rsidSect="00D42C22">
      <w:footerReference w:type="even"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5BC" w:rsidRDefault="004C25BC">
      <w:r>
        <w:separator/>
      </w:r>
    </w:p>
  </w:endnote>
  <w:endnote w:type="continuationSeparator" w:id="0">
    <w:p w:rsidR="004C25BC" w:rsidRDefault="004C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4E6" w:rsidRDefault="007D0572" w:rsidP="00806E18">
    <w:pPr>
      <w:pStyle w:val="AltBilgi"/>
      <w:framePr w:wrap="around" w:vAnchor="text" w:hAnchor="margin" w:xAlign="right" w:y="1"/>
      <w:rPr>
        <w:rStyle w:val="SayfaNumaras"/>
      </w:rPr>
    </w:pPr>
    <w:r>
      <w:rPr>
        <w:rStyle w:val="SayfaNumaras"/>
      </w:rPr>
      <w:fldChar w:fldCharType="begin"/>
    </w:r>
    <w:r w:rsidR="00A014E6">
      <w:rPr>
        <w:rStyle w:val="SayfaNumaras"/>
      </w:rPr>
      <w:instrText xml:space="preserve">PAGE  </w:instrText>
    </w:r>
    <w:r>
      <w:rPr>
        <w:rStyle w:val="SayfaNumaras"/>
      </w:rPr>
      <w:fldChar w:fldCharType="end"/>
    </w:r>
  </w:p>
  <w:p w:rsidR="00A014E6" w:rsidRDefault="00A014E6" w:rsidP="001140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4E6" w:rsidRDefault="007D0572" w:rsidP="00806E18">
    <w:pPr>
      <w:pStyle w:val="AltBilgi"/>
      <w:framePr w:wrap="around" w:vAnchor="text" w:hAnchor="margin" w:xAlign="right" w:y="1"/>
      <w:rPr>
        <w:rStyle w:val="SayfaNumaras"/>
      </w:rPr>
    </w:pPr>
    <w:r>
      <w:rPr>
        <w:rStyle w:val="SayfaNumaras"/>
      </w:rPr>
      <w:fldChar w:fldCharType="begin"/>
    </w:r>
    <w:r w:rsidR="00A014E6">
      <w:rPr>
        <w:rStyle w:val="SayfaNumaras"/>
      </w:rPr>
      <w:instrText xml:space="preserve">PAGE  </w:instrText>
    </w:r>
    <w:r>
      <w:rPr>
        <w:rStyle w:val="SayfaNumaras"/>
      </w:rPr>
      <w:fldChar w:fldCharType="separate"/>
    </w:r>
    <w:r w:rsidR="00CC6D19">
      <w:rPr>
        <w:rStyle w:val="SayfaNumaras"/>
        <w:noProof/>
      </w:rPr>
      <w:t>7</w:t>
    </w:r>
    <w:r>
      <w:rPr>
        <w:rStyle w:val="SayfaNumaras"/>
      </w:rPr>
      <w:fldChar w:fldCharType="end"/>
    </w:r>
  </w:p>
  <w:p w:rsidR="00A014E6" w:rsidRDefault="00A014E6" w:rsidP="0011408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5BC" w:rsidRDefault="004C25BC">
      <w:r>
        <w:separator/>
      </w:r>
    </w:p>
  </w:footnote>
  <w:footnote w:type="continuationSeparator" w:id="0">
    <w:p w:rsidR="004C25BC" w:rsidRDefault="004C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E3A"/>
    <w:multiLevelType w:val="hybridMultilevel"/>
    <w:tmpl w:val="CF00DF0A"/>
    <w:lvl w:ilvl="0" w:tplc="FACAC1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1D5E87"/>
    <w:multiLevelType w:val="hybridMultilevel"/>
    <w:tmpl w:val="75B8876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146040"/>
    <w:multiLevelType w:val="hybridMultilevel"/>
    <w:tmpl w:val="099851B4"/>
    <w:lvl w:ilvl="0" w:tplc="689242CE">
      <w:start w:val="1"/>
      <w:numFmt w:val="decimal"/>
      <w:lvlText w:val="%1-"/>
      <w:lvlJc w:val="left"/>
      <w:pPr>
        <w:tabs>
          <w:tab w:val="num" w:pos="720"/>
        </w:tabs>
        <w:ind w:left="720" w:hanging="360"/>
      </w:pPr>
      <w:rPr>
        <w:rFonts w:hint="default"/>
      </w:rPr>
    </w:lvl>
    <w:lvl w:ilvl="1" w:tplc="B8A2BE0C">
      <w:start w:val="8"/>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920116F"/>
    <w:multiLevelType w:val="hybridMultilevel"/>
    <w:tmpl w:val="9DCABC82"/>
    <w:lvl w:ilvl="0" w:tplc="DB2239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524589"/>
    <w:multiLevelType w:val="hybridMultilevel"/>
    <w:tmpl w:val="2BF479E6"/>
    <w:lvl w:ilvl="0" w:tplc="01C6714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462FA7"/>
    <w:multiLevelType w:val="hybridMultilevel"/>
    <w:tmpl w:val="C706AFEC"/>
    <w:lvl w:ilvl="0" w:tplc="7788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06"/>
    <w:rsid w:val="00002950"/>
    <w:rsid w:val="00011765"/>
    <w:rsid w:val="0002689B"/>
    <w:rsid w:val="000324B0"/>
    <w:rsid w:val="00033D2B"/>
    <w:rsid w:val="0003446E"/>
    <w:rsid w:val="000437C8"/>
    <w:rsid w:val="0005653E"/>
    <w:rsid w:val="00066068"/>
    <w:rsid w:val="00070AF5"/>
    <w:rsid w:val="0007278F"/>
    <w:rsid w:val="00077362"/>
    <w:rsid w:val="00081FD6"/>
    <w:rsid w:val="00090106"/>
    <w:rsid w:val="000A5703"/>
    <w:rsid w:val="000A6B0E"/>
    <w:rsid w:val="000C2AFF"/>
    <w:rsid w:val="000D4D24"/>
    <w:rsid w:val="000E47CC"/>
    <w:rsid w:val="000E5A11"/>
    <w:rsid w:val="001019E7"/>
    <w:rsid w:val="0011408C"/>
    <w:rsid w:val="00125E8E"/>
    <w:rsid w:val="00126F1C"/>
    <w:rsid w:val="001271D4"/>
    <w:rsid w:val="001416CF"/>
    <w:rsid w:val="00152467"/>
    <w:rsid w:val="00156DCE"/>
    <w:rsid w:val="001610FA"/>
    <w:rsid w:val="00167F36"/>
    <w:rsid w:val="00173D5E"/>
    <w:rsid w:val="00174263"/>
    <w:rsid w:val="00180417"/>
    <w:rsid w:val="001814B6"/>
    <w:rsid w:val="00183B41"/>
    <w:rsid w:val="00184687"/>
    <w:rsid w:val="001920A2"/>
    <w:rsid w:val="00194181"/>
    <w:rsid w:val="001A0F65"/>
    <w:rsid w:val="001A66EA"/>
    <w:rsid w:val="001B6020"/>
    <w:rsid w:val="001B7529"/>
    <w:rsid w:val="001C48F6"/>
    <w:rsid w:val="001D362D"/>
    <w:rsid w:val="001D4260"/>
    <w:rsid w:val="001F7030"/>
    <w:rsid w:val="00200B10"/>
    <w:rsid w:val="00201BF3"/>
    <w:rsid w:val="00210C26"/>
    <w:rsid w:val="002120FA"/>
    <w:rsid w:val="00227C2B"/>
    <w:rsid w:val="00234245"/>
    <w:rsid w:val="002370B6"/>
    <w:rsid w:val="00245D9C"/>
    <w:rsid w:val="00247C00"/>
    <w:rsid w:val="00250CD8"/>
    <w:rsid w:val="00263BFF"/>
    <w:rsid w:val="00275D3A"/>
    <w:rsid w:val="00280C03"/>
    <w:rsid w:val="0028150F"/>
    <w:rsid w:val="00282047"/>
    <w:rsid w:val="00287CD2"/>
    <w:rsid w:val="002904BF"/>
    <w:rsid w:val="0029079A"/>
    <w:rsid w:val="0029213F"/>
    <w:rsid w:val="002A0007"/>
    <w:rsid w:val="002A17F1"/>
    <w:rsid w:val="002A382D"/>
    <w:rsid w:val="002B336B"/>
    <w:rsid w:val="002E014E"/>
    <w:rsid w:val="002E2B4C"/>
    <w:rsid w:val="002E3604"/>
    <w:rsid w:val="002F24AE"/>
    <w:rsid w:val="002F306A"/>
    <w:rsid w:val="002F4015"/>
    <w:rsid w:val="002F6493"/>
    <w:rsid w:val="0030675D"/>
    <w:rsid w:val="00310CEA"/>
    <w:rsid w:val="003308E5"/>
    <w:rsid w:val="00332E4D"/>
    <w:rsid w:val="0034436C"/>
    <w:rsid w:val="00346891"/>
    <w:rsid w:val="003651B5"/>
    <w:rsid w:val="003772C0"/>
    <w:rsid w:val="00384244"/>
    <w:rsid w:val="00384258"/>
    <w:rsid w:val="00384422"/>
    <w:rsid w:val="003849B3"/>
    <w:rsid w:val="0039211A"/>
    <w:rsid w:val="003A4038"/>
    <w:rsid w:val="003B781C"/>
    <w:rsid w:val="003C0413"/>
    <w:rsid w:val="003C17AB"/>
    <w:rsid w:val="003C24FB"/>
    <w:rsid w:val="003C6C06"/>
    <w:rsid w:val="003D5EA1"/>
    <w:rsid w:val="003D7673"/>
    <w:rsid w:val="003E0756"/>
    <w:rsid w:val="003F2C28"/>
    <w:rsid w:val="00401137"/>
    <w:rsid w:val="00404404"/>
    <w:rsid w:val="00407FF8"/>
    <w:rsid w:val="004332ED"/>
    <w:rsid w:val="00434EA7"/>
    <w:rsid w:val="00435FB9"/>
    <w:rsid w:val="00441B57"/>
    <w:rsid w:val="00447B51"/>
    <w:rsid w:val="00451D1D"/>
    <w:rsid w:val="00456730"/>
    <w:rsid w:val="0046154C"/>
    <w:rsid w:val="00464685"/>
    <w:rsid w:val="004676AC"/>
    <w:rsid w:val="00484DDE"/>
    <w:rsid w:val="00494E71"/>
    <w:rsid w:val="0049690D"/>
    <w:rsid w:val="004A2735"/>
    <w:rsid w:val="004C25BC"/>
    <w:rsid w:val="004C575F"/>
    <w:rsid w:val="004D01BA"/>
    <w:rsid w:val="004D3536"/>
    <w:rsid w:val="004D5732"/>
    <w:rsid w:val="004E6776"/>
    <w:rsid w:val="004F694D"/>
    <w:rsid w:val="00501938"/>
    <w:rsid w:val="005020DA"/>
    <w:rsid w:val="005032E5"/>
    <w:rsid w:val="00503D19"/>
    <w:rsid w:val="00513606"/>
    <w:rsid w:val="0052366C"/>
    <w:rsid w:val="0052516E"/>
    <w:rsid w:val="00560F11"/>
    <w:rsid w:val="00561BE7"/>
    <w:rsid w:val="005629ED"/>
    <w:rsid w:val="0057239E"/>
    <w:rsid w:val="00576571"/>
    <w:rsid w:val="005839D4"/>
    <w:rsid w:val="00595A14"/>
    <w:rsid w:val="00597FA7"/>
    <w:rsid w:val="005A70E7"/>
    <w:rsid w:val="005B1E32"/>
    <w:rsid w:val="00600C93"/>
    <w:rsid w:val="00604E0E"/>
    <w:rsid w:val="0061020C"/>
    <w:rsid w:val="00614C53"/>
    <w:rsid w:val="0062380F"/>
    <w:rsid w:val="00626551"/>
    <w:rsid w:val="00627287"/>
    <w:rsid w:val="00635391"/>
    <w:rsid w:val="006359D4"/>
    <w:rsid w:val="0063784D"/>
    <w:rsid w:val="006460D0"/>
    <w:rsid w:val="006475A0"/>
    <w:rsid w:val="00666329"/>
    <w:rsid w:val="00671633"/>
    <w:rsid w:val="00684882"/>
    <w:rsid w:val="006A19B6"/>
    <w:rsid w:val="006B64BA"/>
    <w:rsid w:val="006C0F20"/>
    <w:rsid w:val="006C2C68"/>
    <w:rsid w:val="006C2EB9"/>
    <w:rsid w:val="006D0A46"/>
    <w:rsid w:val="006D5C06"/>
    <w:rsid w:val="006E2B48"/>
    <w:rsid w:val="006F7E98"/>
    <w:rsid w:val="0070109C"/>
    <w:rsid w:val="0070513E"/>
    <w:rsid w:val="0070598E"/>
    <w:rsid w:val="007137B2"/>
    <w:rsid w:val="0071703B"/>
    <w:rsid w:val="00720DE1"/>
    <w:rsid w:val="00722B5D"/>
    <w:rsid w:val="00726E29"/>
    <w:rsid w:val="007417F6"/>
    <w:rsid w:val="00743E26"/>
    <w:rsid w:val="0074405F"/>
    <w:rsid w:val="00746D69"/>
    <w:rsid w:val="00753B67"/>
    <w:rsid w:val="0075488A"/>
    <w:rsid w:val="0076233E"/>
    <w:rsid w:val="00763410"/>
    <w:rsid w:val="00776A70"/>
    <w:rsid w:val="0078601C"/>
    <w:rsid w:val="007A1575"/>
    <w:rsid w:val="007A7306"/>
    <w:rsid w:val="007B19DB"/>
    <w:rsid w:val="007B65B6"/>
    <w:rsid w:val="007C1AF5"/>
    <w:rsid w:val="007C2470"/>
    <w:rsid w:val="007C4B81"/>
    <w:rsid w:val="007D0572"/>
    <w:rsid w:val="007D07F6"/>
    <w:rsid w:val="008023F9"/>
    <w:rsid w:val="00806E18"/>
    <w:rsid w:val="00807280"/>
    <w:rsid w:val="00810ECC"/>
    <w:rsid w:val="008153D0"/>
    <w:rsid w:val="008333F4"/>
    <w:rsid w:val="00833740"/>
    <w:rsid w:val="00840FB8"/>
    <w:rsid w:val="008414F2"/>
    <w:rsid w:val="00841610"/>
    <w:rsid w:val="0084235D"/>
    <w:rsid w:val="00843BE9"/>
    <w:rsid w:val="00846FB0"/>
    <w:rsid w:val="00852D26"/>
    <w:rsid w:val="0085420C"/>
    <w:rsid w:val="008631BA"/>
    <w:rsid w:val="00871166"/>
    <w:rsid w:val="00873A06"/>
    <w:rsid w:val="008765D9"/>
    <w:rsid w:val="00891BEC"/>
    <w:rsid w:val="00893550"/>
    <w:rsid w:val="008A176D"/>
    <w:rsid w:val="008A21E0"/>
    <w:rsid w:val="008C2A44"/>
    <w:rsid w:val="008C7E93"/>
    <w:rsid w:val="008D1B9A"/>
    <w:rsid w:val="008D20E5"/>
    <w:rsid w:val="008E0CE5"/>
    <w:rsid w:val="008E50F8"/>
    <w:rsid w:val="008E70D3"/>
    <w:rsid w:val="009125AB"/>
    <w:rsid w:val="00914BCC"/>
    <w:rsid w:val="009177FC"/>
    <w:rsid w:val="00917F40"/>
    <w:rsid w:val="009211C3"/>
    <w:rsid w:val="009215B8"/>
    <w:rsid w:val="0092188A"/>
    <w:rsid w:val="0092349D"/>
    <w:rsid w:val="00934C20"/>
    <w:rsid w:val="009417E9"/>
    <w:rsid w:val="00942DD1"/>
    <w:rsid w:val="0094335A"/>
    <w:rsid w:val="00943FEB"/>
    <w:rsid w:val="00951121"/>
    <w:rsid w:val="00971998"/>
    <w:rsid w:val="0097476A"/>
    <w:rsid w:val="00977FFD"/>
    <w:rsid w:val="009848AE"/>
    <w:rsid w:val="00984E9A"/>
    <w:rsid w:val="00994D8C"/>
    <w:rsid w:val="009A7C2B"/>
    <w:rsid w:val="009B35CD"/>
    <w:rsid w:val="009B708E"/>
    <w:rsid w:val="009B7D1A"/>
    <w:rsid w:val="009D169F"/>
    <w:rsid w:val="009D1C57"/>
    <w:rsid w:val="009D3243"/>
    <w:rsid w:val="009D44E4"/>
    <w:rsid w:val="009F6C2D"/>
    <w:rsid w:val="009F7B27"/>
    <w:rsid w:val="00A014E6"/>
    <w:rsid w:val="00A12D54"/>
    <w:rsid w:val="00A16A28"/>
    <w:rsid w:val="00A17846"/>
    <w:rsid w:val="00A25E9E"/>
    <w:rsid w:val="00A4250B"/>
    <w:rsid w:val="00A52E7B"/>
    <w:rsid w:val="00A5539E"/>
    <w:rsid w:val="00A64222"/>
    <w:rsid w:val="00A64EAF"/>
    <w:rsid w:val="00A65A07"/>
    <w:rsid w:val="00A811D4"/>
    <w:rsid w:val="00A81E59"/>
    <w:rsid w:val="00A8206B"/>
    <w:rsid w:val="00A86487"/>
    <w:rsid w:val="00A94605"/>
    <w:rsid w:val="00AA515C"/>
    <w:rsid w:val="00AA5453"/>
    <w:rsid w:val="00AB3A23"/>
    <w:rsid w:val="00AB7EEB"/>
    <w:rsid w:val="00AC1C63"/>
    <w:rsid w:val="00AC2C19"/>
    <w:rsid w:val="00AE0507"/>
    <w:rsid w:val="00AE138A"/>
    <w:rsid w:val="00AE636B"/>
    <w:rsid w:val="00AE7F07"/>
    <w:rsid w:val="00AF0500"/>
    <w:rsid w:val="00AF1014"/>
    <w:rsid w:val="00AF6506"/>
    <w:rsid w:val="00B004CB"/>
    <w:rsid w:val="00B068FA"/>
    <w:rsid w:val="00B14A03"/>
    <w:rsid w:val="00B25A59"/>
    <w:rsid w:val="00B30C28"/>
    <w:rsid w:val="00B528C5"/>
    <w:rsid w:val="00B53156"/>
    <w:rsid w:val="00B5708D"/>
    <w:rsid w:val="00B625E7"/>
    <w:rsid w:val="00B642D7"/>
    <w:rsid w:val="00B657C7"/>
    <w:rsid w:val="00B709BD"/>
    <w:rsid w:val="00B732C8"/>
    <w:rsid w:val="00B73EAD"/>
    <w:rsid w:val="00B76C7A"/>
    <w:rsid w:val="00B93784"/>
    <w:rsid w:val="00BA2D85"/>
    <w:rsid w:val="00BA5810"/>
    <w:rsid w:val="00BA7517"/>
    <w:rsid w:val="00BA7CDB"/>
    <w:rsid w:val="00BB6797"/>
    <w:rsid w:val="00BC58AF"/>
    <w:rsid w:val="00BC68B3"/>
    <w:rsid w:val="00BE5420"/>
    <w:rsid w:val="00BE6AE0"/>
    <w:rsid w:val="00BE7A18"/>
    <w:rsid w:val="00BE7B27"/>
    <w:rsid w:val="00BE7DF8"/>
    <w:rsid w:val="00BE7E43"/>
    <w:rsid w:val="00BF0665"/>
    <w:rsid w:val="00BF1319"/>
    <w:rsid w:val="00BF6E20"/>
    <w:rsid w:val="00C114B0"/>
    <w:rsid w:val="00C1446D"/>
    <w:rsid w:val="00C22199"/>
    <w:rsid w:val="00C32652"/>
    <w:rsid w:val="00C4777F"/>
    <w:rsid w:val="00C631FC"/>
    <w:rsid w:val="00C63B08"/>
    <w:rsid w:val="00C64E72"/>
    <w:rsid w:val="00C916CC"/>
    <w:rsid w:val="00C92320"/>
    <w:rsid w:val="00C92DDF"/>
    <w:rsid w:val="00C94D4D"/>
    <w:rsid w:val="00C950A8"/>
    <w:rsid w:val="00C96917"/>
    <w:rsid w:val="00C97B52"/>
    <w:rsid w:val="00CA551A"/>
    <w:rsid w:val="00CB0FFA"/>
    <w:rsid w:val="00CB3A65"/>
    <w:rsid w:val="00CC6D19"/>
    <w:rsid w:val="00CD3AB4"/>
    <w:rsid w:val="00CD61C7"/>
    <w:rsid w:val="00CE3816"/>
    <w:rsid w:val="00CE3953"/>
    <w:rsid w:val="00CF445B"/>
    <w:rsid w:val="00D012C2"/>
    <w:rsid w:val="00D01BD1"/>
    <w:rsid w:val="00D072BC"/>
    <w:rsid w:val="00D11A0F"/>
    <w:rsid w:val="00D12D0E"/>
    <w:rsid w:val="00D2725F"/>
    <w:rsid w:val="00D3383B"/>
    <w:rsid w:val="00D34FB5"/>
    <w:rsid w:val="00D366B1"/>
    <w:rsid w:val="00D42C22"/>
    <w:rsid w:val="00D57493"/>
    <w:rsid w:val="00D644D9"/>
    <w:rsid w:val="00D66F98"/>
    <w:rsid w:val="00D76931"/>
    <w:rsid w:val="00D82CC4"/>
    <w:rsid w:val="00D86270"/>
    <w:rsid w:val="00D86C28"/>
    <w:rsid w:val="00D90703"/>
    <w:rsid w:val="00D94ABA"/>
    <w:rsid w:val="00D964E7"/>
    <w:rsid w:val="00DA3F50"/>
    <w:rsid w:val="00DB1090"/>
    <w:rsid w:val="00DB13CD"/>
    <w:rsid w:val="00DB7E41"/>
    <w:rsid w:val="00DC27B8"/>
    <w:rsid w:val="00DD0D38"/>
    <w:rsid w:val="00DE1DF8"/>
    <w:rsid w:val="00DE5019"/>
    <w:rsid w:val="00E00133"/>
    <w:rsid w:val="00E055E8"/>
    <w:rsid w:val="00E10A0C"/>
    <w:rsid w:val="00E22131"/>
    <w:rsid w:val="00E25C98"/>
    <w:rsid w:val="00E30F17"/>
    <w:rsid w:val="00E35C45"/>
    <w:rsid w:val="00E44586"/>
    <w:rsid w:val="00E45568"/>
    <w:rsid w:val="00E53AA6"/>
    <w:rsid w:val="00E55D25"/>
    <w:rsid w:val="00E67FCD"/>
    <w:rsid w:val="00E7452C"/>
    <w:rsid w:val="00E7603D"/>
    <w:rsid w:val="00E77F32"/>
    <w:rsid w:val="00E80489"/>
    <w:rsid w:val="00E85186"/>
    <w:rsid w:val="00E96B9C"/>
    <w:rsid w:val="00E97409"/>
    <w:rsid w:val="00EA6EDB"/>
    <w:rsid w:val="00EB2F18"/>
    <w:rsid w:val="00ED21A9"/>
    <w:rsid w:val="00ED760F"/>
    <w:rsid w:val="00EE00BE"/>
    <w:rsid w:val="00EE1736"/>
    <w:rsid w:val="00EE5342"/>
    <w:rsid w:val="00EE6268"/>
    <w:rsid w:val="00EF712B"/>
    <w:rsid w:val="00F00202"/>
    <w:rsid w:val="00F03860"/>
    <w:rsid w:val="00F1366C"/>
    <w:rsid w:val="00F15F12"/>
    <w:rsid w:val="00F270BD"/>
    <w:rsid w:val="00F43E0A"/>
    <w:rsid w:val="00F43F36"/>
    <w:rsid w:val="00F51A47"/>
    <w:rsid w:val="00F54827"/>
    <w:rsid w:val="00F7319E"/>
    <w:rsid w:val="00F80D67"/>
    <w:rsid w:val="00F86275"/>
    <w:rsid w:val="00F93A3F"/>
    <w:rsid w:val="00FC4050"/>
    <w:rsid w:val="00FC7CD6"/>
    <w:rsid w:val="00FD06FB"/>
    <w:rsid w:val="00FD0982"/>
    <w:rsid w:val="00FD7FFA"/>
    <w:rsid w:val="00FE0290"/>
    <w:rsid w:val="00FE1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5C491"/>
  <w15:docId w15:val="{E19191CA-A78B-4931-BFA2-B3F775A3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0A46"/>
    <w:rPr>
      <w:sz w:val="24"/>
      <w:szCs w:val="24"/>
    </w:rPr>
  </w:style>
  <w:style w:type="paragraph" w:styleId="Balk6">
    <w:name w:val="heading 6"/>
    <w:basedOn w:val="Normal"/>
    <w:next w:val="Normal"/>
    <w:qFormat/>
    <w:rsid w:val="00D42C22"/>
    <w:pPr>
      <w:keepNext/>
      <w:overflowPunct w:val="0"/>
      <w:autoSpaceDE w:val="0"/>
      <w:autoSpaceDN w:val="0"/>
      <w:adjustRightInd w:val="0"/>
      <w:jc w:val="center"/>
      <w:textAlignment w:val="baseline"/>
      <w:outlineLvl w:val="5"/>
    </w:pPr>
    <w:rPr>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6A28"/>
    <w:pPr>
      <w:autoSpaceDE w:val="0"/>
      <w:autoSpaceDN w:val="0"/>
      <w:adjustRightInd w:val="0"/>
    </w:pPr>
    <w:rPr>
      <w:color w:val="000000"/>
      <w:sz w:val="24"/>
      <w:szCs w:val="24"/>
    </w:rPr>
  </w:style>
  <w:style w:type="character" w:styleId="Kpr">
    <w:name w:val="Hyperlink"/>
    <w:rsid w:val="006C0F20"/>
    <w:rPr>
      <w:color w:val="0000FF"/>
      <w:u w:val="single"/>
    </w:rPr>
  </w:style>
  <w:style w:type="table" w:styleId="TabloKlavuzu">
    <w:name w:val="Table Grid"/>
    <w:basedOn w:val="NormalTablo"/>
    <w:rsid w:val="0018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772C0"/>
    <w:rPr>
      <w:rFonts w:ascii="Tahoma" w:hAnsi="Tahoma" w:cs="Tahoma"/>
      <w:sz w:val="16"/>
      <w:szCs w:val="16"/>
    </w:rPr>
  </w:style>
  <w:style w:type="paragraph" w:styleId="AltBilgi">
    <w:name w:val="footer"/>
    <w:basedOn w:val="Normal"/>
    <w:rsid w:val="0011408C"/>
    <w:pPr>
      <w:tabs>
        <w:tab w:val="center" w:pos="4536"/>
        <w:tab w:val="right" w:pos="9072"/>
      </w:tabs>
    </w:pPr>
  </w:style>
  <w:style w:type="character" w:styleId="SayfaNumaras">
    <w:name w:val="page number"/>
    <w:basedOn w:val="VarsaylanParagrafYazTipi"/>
    <w:rsid w:val="0011408C"/>
  </w:style>
  <w:style w:type="paragraph" w:customStyle="1" w:styleId="CharChar">
    <w:name w:val="Char Char"/>
    <w:basedOn w:val="Normal"/>
    <w:rsid w:val="007C1AF5"/>
    <w:pPr>
      <w:spacing w:after="160" w:line="240" w:lineRule="exact"/>
    </w:pPr>
    <w:rPr>
      <w:rFonts w:ascii="Arial" w:hAnsi="Arial"/>
      <w:kern w:val="16"/>
      <w:sz w:val="20"/>
      <w:szCs w:val="20"/>
      <w:lang w:val="en-US" w:eastAsia="en-US"/>
    </w:rPr>
  </w:style>
  <w:style w:type="paragraph" w:customStyle="1" w:styleId="BodyText27">
    <w:name w:val="Body Text 27"/>
    <w:basedOn w:val="Normal"/>
    <w:rsid w:val="00D42C22"/>
    <w:pPr>
      <w:overflowPunct w:val="0"/>
      <w:autoSpaceDE w:val="0"/>
      <w:autoSpaceDN w:val="0"/>
      <w:adjustRightInd w:val="0"/>
      <w:jc w:val="both"/>
      <w:textAlignment w:val="baseline"/>
    </w:pPr>
    <w:rPr>
      <w:rFonts w:ascii="Arial" w:hAnsi="Arial"/>
      <w:sz w:val="20"/>
      <w:szCs w:val="20"/>
    </w:rPr>
  </w:style>
  <w:style w:type="paragraph" w:customStyle="1" w:styleId="BodyText32">
    <w:name w:val="Body Text 32"/>
    <w:basedOn w:val="Normal"/>
    <w:rsid w:val="00D42C22"/>
    <w:pPr>
      <w:overflowPunct w:val="0"/>
      <w:autoSpaceDE w:val="0"/>
      <w:autoSpaceDN w:val="0"/>
      <w:adjustRightInd w:val="0"/>
      <w:jc w:val="both"/>
      <w:textAlignment w:val="baseline"/>
    </w:pPr>
    <w:rPr>
      <w:rFonts w:ascii="Arial" w:hAnsi="Arial"/>
      <w:sz w:val="18"/>
      <w:szCs w:val="20"/>
    </w:rPr>
  </w:style>
  <w:style w:type="character" w:styleId="Gl">
    <w:name w:val="Strong"/>
    <w:uiPriority w:val="22"/>
    <w:qFormat/>
    <w:rsid w:val="00A17846"/>
    <w:rPr>
      <w:b/>
      <w:bCs/>
    </w:rPr>
  </w:style>
  <w:style w:type="paragraph" w:styleId="ListeParagraf">
    <w:name w:val="List Paragraph"/>
    <w:basedOn w:val="Normal"/>
    <w:uiPriority w:val="34"/>
    <w:qFormat/>
    <w:rsid w:val="00496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93277">
      <w:bodyDiv w:val="1"/>
      <w:marLeft w:val="0"/>
      <w:marRight w:val="0"/>
      <w:marTop w:val="0"/>
      <w:marBottom w:val="0"/>
      <w:divBdr>
        <w:top w:val="none" w:sz="0" w:space="0" w:color="auto"/>
        <w:left w:val="none" w:sz="0" w:space="0" w:color="auto"/>
        <w:bottom w:val="none" w:sz="0" w:space="0" w:color="auto"/>
        <w:right w:val="none" w:sz="0" w:space="0" w:color="auto"/>
      </w:divBdr>
    </w:div>
    <w:div w:id="17244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1D4C-6243-49EE-87C0-6E65F337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3272</Words>
  <Characters>18657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BANKA PROMOSYON İHALE ŞARTNAMESİ</vt:lpstr>
    </vt:vector>
  </TitlesOfParts>
  <Company>E.U.</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 PROMOSYON İHALE ŞARTNAMESİ</dc:title>
  <dc:creator>Makbule</dc:creator>
  <cp:lastModifiedBy>Canan ALTUNSOY</cp:lastModifiedBy>
  <cp:revision>28</cp:revision>
  <cp:lastPrinted>2022-11-30T08:44:00Z</cp:lastPrinted>
  <dcterms:created xsi:type="dcterms:W3CDTF">2021-09-27T12:12:00Z</dcterms:created>
  <dcterms:modified xsi:type="dcterms:W3CDTF">2023-01-20T12:41:00Z</dcterms:modified>
</cp:coreProperties>
</file>